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21929" w14:textId="1D71013B" w:rsidR="00663EE8" w:rsidRPr="004F6A06" w:rsidRDefault="004F6A06" w:rsidP="004F6A06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3GPP TSG-</w:t>
      </w:r>
      <w:r w:rsidR="00663EE8">
        <w:rPr>
          <w:rFonts w:cs="Arial"/>
          <w:b/>
          <w:sz w:val="24"/>
          <w:lang w:val="en-US"/>
        </w:rPr>
        <w:t>SA WG2 Meeting #</w:t>
      </w:r>
      <w:r>
        <w:rPr>
          <w:rFonts w:cs="Arial"/>
          <w:b/>
          <w:sz w:val="24"/>
          <w:lang w:val="en-US"/>
        </w:rPr>
        <w:t>158</w:t>
      </w:r>
      <w:r w:rsidR="00663EE8">
        <w:rPr>
          <w:rFonts w:cs="Arial"/>
          <w:b/>
          <w:sz w:val="24"/>
          <w:lang w:val="en-US"/>
        </w:rPr>
        <w:tab/>
      </w:r>
      <w:r w:rsidR="002B29C9">
        <w:rPr>
          <w:rFonts w:cs="Arial"/>
          <w:b/>
          <w:sz w:val="24"/>
          <w:lang w:val="en-US"/>
        </w:rPr>
        <w:t>S2-230</w:t>
      </w:r>
      <w:r w:rsidR="00180D2E">
        <w:rPr>
          <w:rFonts w:cs="Arial"/>
          <w:b/>
          <w:sz w:val="24"/>
          <w:lang w:val="en-US"/>
        </w:rPr>
        <w:t>9393</w:t>
      </w:r>
    </w:p>
    <w:p w14:paraId="4D9BF1B7" w14:textId="4B94441A" w:rsidR="00663EE8" w:rsidRDefault="004F6A06" w:rsidP="00663EE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Goteborg, Sweden, 21-25 August 2023</w:t>
      </w:r>
    </w:p>
    <w:p w14:paraId="7294DFAE" w14:textId="77777777" w:rsidR="003459D8" w:rsidRDefault="003459D8">
      <w:pPr>
        <w:rPr>
          <w:rFonts w:ascii="Arial" w:hAnsi="Arial" w:cs="Arial"/>
        </w:rPr>
      </w:pPr>
    </w:p>
    <w:p w14:paraId="54560D1F" w14:textId="5C556455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="00247787">
        <w:rPr>
          <w:rFonts w:ascii="Arial" w:hAnsi="Arial" w:cs="Arial"/>
          <w:b/>
          <w:sz w:val="22"/>
          <w:szCs w:val="22"/>
        </w:rPr>
        <w:t xml:space="preserve">                       Reply </w:t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020266">
        <w:rPr>
          <w:rFonts w:ascii="Arial" w:hAnsi="Arial" w:cs="Arial"/>
          <w:b/>
          <w:sz w:val="22"/>
          <w:szCs w:val="22"/>
        </w:rPr>
        <w:t>NSAC procedure for counting of UEs with at least one PDU session/PDN connection</w:t>
      </w:r>
    </w:p>
    <w:p w14:paraId="323F533F" w14:textId="77777777" w:rsidR="004F6A06" w:rsidRDefault="004F6A06" w:rsidP="004F6A06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  <w:lang w:eastAsia="en-GB"/>
        </w:rPr>
      </w:pPr>
    </w:p>
    <w:p w14:paraId="7CF5FD87" w14:textId="6194F8FC" w:rsidR="00247787" w:rsidRDefault="00247787" w:rsidP="00180D2E">
      <w:pPr>
        <w:pStyle w:val="CRCoverPage"/>
        <w:tabs>
          <w:tab w:val="right" w:pos="9638"/>
        </w:tabs>
        <w:spacing w:after="0"/>
        <w:ind w:left="1985" w:hanging="1985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sz w:val="22"/>
          <w:szCs w:val="22"/>
          <w:lang w:eastAsia="en-GB"/>
        </w:rPr>
        <w:t>Response to:</w:t>
      </w:r>
      <w:r>
        <w:rPr>
          <w:rFonts w:cs="Arial"/>
          <w:b/>
          <w:sz w:val="22"/>
          <w:szCs w:val="22"/>
        </w:rPr>
        <w:t xml:space="preserve">         </w:t>
      </w:r>
      <w:bookmarkStart w:id="0" w:name="OLE_LINK61"/>
      <w:bookmarkStart w:id="1" w:name="OLE_LINK60"/>
      <w:bookmarkStart w:id="2" w:name="OLE_LINK59"/>
      <w:r w:rsidR="004F6A06" w:rsidRPr="004F6A06">
        <w:rPr>
          <w:rFonts w:cs="Arial"/>
          <w:b/>
          <w:sz w:val="22"/>
          <w:szCs w:val="22"/>
          <w:lang w:eastAsia="en-GB"/>
        </w:rPr>
        <w:t xml:space="preserve">LS </w:t>
      </w:r>
      <w:r w:rsidR="00020266" w:rsidRPr="00020266">
        <w:rPr>
          <w:rFonts w:cs="Arial"/>
          <w:b/>
          <w:sz w:val="22"/>
          <w:szCs w:val="22"/>
          <w:lang w:eastAsia="en-GB"/>
        </w:rPr>
        <w:t>on Clarification on NSAC procedure for counting of UEs with at least one PDU session or PDN connection</w:t>
      </w:r>
      <w:r w:rsidR="00020266" w:rsidRPr="004F6A06">
        <w:rPr>
          <w:rFonts w:cs="Arial"/>
          <w:b/>
          <w:sz w:val="22"/>
          <w:szCs w:val="22"/>
          <w:lang w:eastAsia="en-GB"/>
        </w:rPr>
        <w:t xml:space="preserve"> </w:t>
      </w:r>
      <w:r w:rsidR="004F6A06" w:rsidRPr="004F6A06">
        <w:rPr>
          <w:rFonts w:cs="Arial"/>
          <w:b/>
          <w:sz w:val="22"/>
          <w:szCs w:val="22"/>
          <w:lang w:eastAsia="en-GB"/>
        </w:rPr>
        <w:t>(</w:t>
      </w:r>
      <w:r w:rsidR="00020266">
        <w:rPr>
          <w:rFonts w:cs="Arial"/>
          <w:b/>
          <w:noProof/>
          <w:sz w:val="24"/>
        </w:rPr>
        <w:t>S2-2308306</w:t>
      </w:r>
      <w:r w:rsidR="004F6A06" w:rsidRPr="004F6A06">
        <w:rPr>
          <w:rFonts w:cs="Arial"/>
          <w:b/>
          <w:sz w:val="22"/>
          <w:szCs w:val="22"/>
          <w:lang w:eastAsia="en-GB"/>
        </w:rPr>
        <w:t>/</w:t>
      </w:r>
      <w:r w:rsidR="00020266" w:rsidRPr="00DD070E">
        <w:rPr>
          <w:b/>
          <w:noProof/>
          <w:sz w:val="24"/>
        </w:rPr>
        <w:t>C4-232530</w:t>
      </w:r>
      <w:r w:rsidR="004F6A06" w:rsidRPr="004F6A06">
        <w:rPr>
          <w:rFonts w:cs="Arial"/>
          <w:b/>
          <w:sz w:val="22"/>
          <w:szCs w:val="22"/>
          <w:lang w:eastAsia="en-GB"/>
        </w:rPr>
        <w:t>)</w:t>
      </w:r>
    </w:p>
    <w:p w14:paraId="6059D3F8" w14:textId="77777777" w:rsidR="004F6A06" w:rsidRDefault="004F6A06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</w:rPr>
      </w:pPr>
    </w:p>
    <w:p w14:paraId="040C0C6C" w14:textId="42696523" w:rsidR="00247787" w:rsidRP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sz w:val="22"/>
          <w:szCs w:val="22"/>
        </w:rPr>
        <w:t xml:space="preserve">Release:                 </w:t>
      </w:r>
      <w:r w:rsidRPr="00247787">
        <w:rPr>
          <w:rFonts w:cs="Arial" w:hint="eastAsia"/>
          <w:b/>
          <w:sz w:val="22"/>
          <w:szCs w:val="22"/>
        </w:rPr>
        <w:t>Rel-18</w:t>
      </w:r>
    </w:p>
    <w:bookmarkEnd w:id="0"/>
    <w:bookmarkEnd w:id="1"/>
    <w:bookmarkEnd w:id="2"/>
    <w:p w14:paraId="5D453FC2" w14:textId="77777777" w:rsidR="00247787" w:rsidRPr="00247787" w:rsidRDefault="002477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ABDBFA" w14:textId="710B02E9" w:rsidR="003459D8" w:rsidRPr="00247787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247787">
        <w:rPr>
          <w:rFonts w:ascii="Arial" w:hAnsi="Arial" w:cs="Arial"/>
          <w:b/>
          <w:sz w:val="22"/>
          <w:szCs w:val="22"/>
        </w:rPr>
        <w:tab/>
      </w:r>
      <w:proofErr w:type="spellStart"/>
      <w:r w:rsidR="00191916">
        <w:rPr>
          <w:rFonts w:ascii="Arial" w:hAnsi="Arial" w:cs="Arial"/>
          <w:b/>
          <w:sz w:val="22"/>
          <w:szCs w:val="22"/>
        </w:rPr>
        <w:t>eNSAC</w:t>
      </w:r>
      <w:proofErr w:type="spellEnd"/>
    </w:p>
    <w:p w14:paraId="1022F23F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B407FF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B13294">
        <w:rPr>
          <w:rFonts w:ascii="Arial" w:hAnsi="Arial" w:cs="Arial"/>
          <w:b/>
          <w:sz w:val="22"/>
          <w:szCs w:val="22"/>
          <w:lang w:val="fr-CA"/>
        </w:rPr>
        <w:t>Source: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Pr="00B13294">
        <w:rPr>
          <w:rFonts w:ascii="Arial" w:hAnsi="Arial" w:cs="Arial" w:hint="eastAsia"/>
          <w:b/>
          <w:sz w:val="22"/>
          <w:szCs w:val="22"/>
          <w:lang w:val="fr-CA"/>
        </w:rPr>
        <w:t>SA</w:t>
      </w:r>
      <w:r w:rsidR="00247787" w:rsidRPr="00B13294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40A38273" w14:textId="113DDB7A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B13294">
        <w:rPr>
          <w:rFonts w:ascii="Arial" w:hAnsi="Arial" w:cs="Arial"/>
          <w:b/>
          <w:sz w:val="22"/>
          <w:szCs w:val="22"/>
          <w:lang w:val="fr-CA"/>
        </w:rPr>
        <w:t>To: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="005F16F8">
        <w:rPr>
          <w:rFonts w:ascii="Arial" w:hAnsi="Arial" w:cs="Arial"/>
          <w:b/>
          <w:sz w:val="22"/>
          <w:szCs w:val="22"/>
          <w:lang w:val="fr-CA"/>
        </w:rPr>
        <w:t>CT4</w:t>
      </w:r>
    </w:p>
    <w:p w14:paraId="5BD05430" w14:textId="34E1E27B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bookmarkStart w:id="3" w:name="OLE_LINK45"/>
      <w:bookmarkStart w:id="4" w:name="OLE_LINK46"/>
      <w:r w:rsidRPr="00B13294">
        <w:rPr>
          <w:rFonts w:ascii="Arial" w:hAnsi="Arial" w:cs="Arial"/>
          <w:b/>
          <w:sz w:val="22"/>
          <w:szCs w:val="22"/>
          <w:lang w:val="fr-CA"/>
        </w:rPr>
        <w:t>Cc: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="00020266">
        <w:rPr>
          <w:rFonts w:ascii="Arial" w:hAnsi="Arial" w:cs="Arial"/>
          <w:b/>
          <w:sz w:val="22"/>
          <w:szCs w:val="22"/>
          <w:lang w:val="fr-CA"/>
        </w:rPr>
        <w:t>CT3</w:t>
      </w:r>
    </w:p>
    <w:bookmarkEnd w:id="3"/>
    <w:bookmarkEnd w:id="4"/>
    <w:p w14:paraId="623A8A2E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AD3F141" w14:textId="77777777" w:rsidR="003459D8" w:rsidRDefault="003459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FDB560E" w14:textId="77777777" w:rsidR="003459D8" w:rsidRDefault="003459D8" w:rsidP="00FD4621">
      <w:pPr>
        <w:keepNext/>
        <w:tabs>
          <w:tab w:val="left" w:pos="2695"/>
        </w:tabs>
        <w:outlineLvl w:val="3"/>
        <w:rPr>
          <w:rFonts w:ascii="Arial" w:eastAsia="DengXian" w:hAnsi="Arial" w:cs="Arial"/>
          <w:b/>
          <w:bCs/>
          <w:lang w:eastAsia="en-US"/>
        </w:rPr>
      </w:pPr>
      <w:r>
        <w:rPr>
          <w:rFonts w:ascii="Arial" w:eastAsia="DengXian" w:hAnsi="Arial" w:cs="Arial"/>
          <w:b/>
          <w:lang w:eastAsia="en-US"/>
        </w:rPr>
        <w:t>Name:</w:t>
      </w:r>
      <w:r>
        <w:rPr>
          <w:rFonts w:ascii="Arial" w:eastAsia="DengXian" w:hAnsi="Arial" w:cs="Arial"/>
          <w:b/>
          <w:bCs/>
          <w:lang w:eastAsia="en-US"/>
        </w:rPr>
        <w:tab/>
      </w:r>
      <w:r w:rsidR="00247787">
        <w:rPr>
          <w:rFonts w:ascii="Arial" w:eastAsia="DengXian" w:hAnsi="Arial" w:cs="Arial"/>
          <w:b/>
          <w:bCs/>
          <w:lang w:eastAsia="en-US"/>
        </w:rPr>
        <w:t>Peng Tan</w:t>
      </w:r>
    </w:p>
    <w:p w14:paraId="0C813247" w14:textId="2B5E7ADE" w:rsidR="003459D8" w:rsidRDefault="003459D8" w:rsidP="00FD4621">
      <w:pPr>
        <w:keepNext/>
        <w:tabs>
          <w:tab w:val="left" w:pos="2694"/>
        </w:tabs>
        <w:outlineLvl w:val="3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eastAsia="DengXian" w:hAnsi="Arial" w:cs="Arial"/>
          <w:b/>
          <w:color w:val="0000FF"/>
          <w:lang w:eastAsia="en-US"/>
        </w:rPr>
        <w:t>E-mail Address:</w:t>
      </w:r>
      <w:r>
        <w:rPr>
          <w:rFonts w:ascii="Arial" w:eastAsia="DengXian" w:hAnsi="Arial" w:cs="Arial"/>
          <w:b/>
          <w:bCs/>
          <w:color w:val="0000FF"/>
          <w:lang w:eastAsia="en-US"/>
        </w:rPr>
        <w:tab/>
      </w:r>
      <w:r w:rsidR="004F6A06">
        <w:rPr>
          <w:rFonts w:ascii="Arial" w:eastAsia="DengXian" w:hAnsi="Arial" w:cs="Arial"/>
          <w:b/>
          <w:bCs/>
          <w:color w:val="0000FF"/>
          <w:lang w:eastAsia="en-US"/>
        </w:rPr>
        <w:t>v-</w:t>
      </w:r>
      <w:r w:rsidR="00247787">
        <w:rPr>
          <w:rFonts w:ascii="Arial" w:eastAsia="DengXian" w:hAnsi="Arial" w:cs="Arial"/>
          <w:b/>
          <w:bCs/>
          <w:color w:val="0000FF"/>
          <w:lang w:val="en-US" w:eastAsia="en-US"/>
        </w:rPr>
        <w:t>tanpeng@oppo.com</w:t>
      </w:r>
    </w:p>
    <w:p w14:paraId="53728371" w14:textId="77777777" w:rsidR="003459D8" w:rsidRDefault="003459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2961FC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A0FBE1" w14:textId="77777777" w:rsidR="003459D8" w:rsidRDefault="003459D8">
      <w:pPr>
        <w:spacing w:after="60"/>
        <w:ind w:left="1985" w:hanging="1985"/>
        <w:rPr>
          <w:rFonts w:ascii="Arial" w:hAnsi="Arial" w:cs="Arial"/>
          <w:b/>
        </w:rPr>
      </w:pPr>
    </w:p>
    <w:p w14:paraId="5630C079" w14:textId="309ADB69" w:rsidR="003459D8" w:rsidRPr="00D30D4F" w:rsidRDefault="003459D8" w:rsidP="00D30D4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754B5F4" w14:textId="77777777" w:rsidR="003459D8" w:rsidRDefault="003459D8">
      <w:pPr>
        <w:pStyle w:val="Heading1"/>
      </w:pPr>
      <w:r>
        <w:t>1</w:t>
      </w:r>
      <w:r>
        <w:tab/>
        <w:t>Overall description</w:t>
      </w:r>
    </w:p>
    <w:p w14:paraId="77D51CDE" w14:textId="4FFD36E9" w:rsidR="00247787" w:rsidRDefault="00247787" w:rsidP="00FD4621">
      <w:pPr>
        <w:rPr>
          <w:rFonts w:ascii="Arial" w:hAnsi="Arial" w:cs="Arial"/>
        </w:rPr>
      </w:pPr>
      <w:bookmarkStart w:id="5" w:name="_Hlk46758011"/>
      <w:r>
        <w:rPr>
          <w:rFonts w:ascii="Arial" w:hAnsi="Arial" w:cs="Arial"/>
        </w:rPr>
        <w:t xml:space="preserve">SA2 thanks </w:t>
      </w:r>
      <w:r w:rsidR="005F16F8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 LS in</w:t>
      </w:r>
      <w:r w:rsidR="004F6A06">
        <w:rPr>
          <w:rFonts w:ascii="Arial" w:hAnsi="Arial" w:cs="Arial"/>
        </w:rPr>
        <w:t xml:space="preserve"> </w:t>
      </w:r>
      <w:r w:rsidR="004F6A06" w:rsidRPr="004F6A06">
        <w:rPr>
          <w:rFonts w:ascii="Arial" w:hAnsi="Arial" w:cs="Arial"/>
        </w:rPr>
        <w:t>S2-23083</w:t>
      </w:r>
      <w:r w:rsidR="00020266">
        <w:rPr>
          <w:rFonts w:ascii="Arial" w:hAnsi="Arial" w:cs="Arial"/>
        </w:rPr>
        <w:t>06</w:t>
      </w:r>
      <w:r w:rsidR="004F6A06" w:rsidRPr="004F6A06">
        <w:rPr>
          <w:rFonts w:ascii="Arial" w:hAnsi="Arial" w:cs="Arial"/>
        </w:rPr>
        <w:t>/</w:t>
      </w:r>
      <w:r w:rsidR="00020266">
        <w:rPr>
          <w:rFonts w:ascii="Arial" w:hAnsi="Arial" w:cs="Arial"/>
        </w:rPr>
        <w:t>C</w:t>
      </w:r>
      <w:r w:rsidR="004F6A06" w:rsidRPr="004F6A06">
        <w:rPr>
          <w:rFonts w:ascii="Arial" w:hAnsi="Arial" w:cs="Arial"/>
        </w:rPr>
        <w:t>4-23</w:t>
      </w:r>
      <w:r w:rsidR="00020266">
        <w:rPr>
          <w:rFonts w:ascii="Arial" w:hAnsi="Arial" w:cs="Arial"/>
        </w:rPr>
        <w:t>2530</w:t>
      </w:r>
      <w:r>
        <w:rPr>
          <w:rFonts w:ascii="Arial" w:hAnsi="Arial" w:cs="Arial"/>
        </w:rPr>
        <w:t>.</w:t>
      </w:r>
      <w:r w:rsidR="00FD46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 discussed</w:t>
      </w:r>
      <w:r w:rsidR="00854FAC">
        <w:rPr>
          <w:rFonts w:ascii="Arial" w:hAnsi="Arial" w:cs="Arial"/>
        </w:rPr>
        <w:t xml:space="preserve"> the questions </w:t>
      </w:r>
      <w:r w:rsidR="00FD4621">
        <w:rPr>
          <w:rFonts w:ascii="Arial" w:hAnsi="Arial" w:cs="Arial"/>
        </w:rPr>
        <w:t xml:space="preserve">in the LS and agreed on the following answers to </w:t>
      </w:r>
      <w:r w:rsidR="00020266">
        <w:rPr>
          <w:rFonts w:ascii="Arial" w:hAnsi="Arial" w:cs="Arial"/>
        </w:rPr>
        <w:t>CT4</w:t>
      </w:r>
      <w:r w:rsidR="00FD4621">
        <w:rPr>
          <w:rFonts w:ascii="Arial" w:hAnsi="Arial" w:cs="Arial"/>
        </w:rPr>
        <w:t xml:space="preserve"> questions.</w:t>
      </w:r>
      <w:r w:rsidR="00854FAC">
        <w:rPr>
          <w:rFonts w:ascii="Arial" w:hAnsi="Arial" w:cs="Arial"/>
        </w:rPr>
        <w:t xml:space="preserve"> </w:t>
      </w:r>
    </w:p>
    <w:p w14:paraId="45C15893" w14:textId="77777777" w:rsidR="00854FAC" w:rsidRDefault="00854FAC">
      <w:pPr>
        <w:rPr>
          <w:rFonts w:ascii="Arial" w:hAnsi="Arial" w:cs="Arial"/>
        </w:rPr>
      </w:pPr>
    </w:p>
    <w:p w14:paraId="256FD6D8" w14:textId="48A2B80E" w:rsidR="00854FAC" w:rsidRPr="00020266" w:rsidRDefault="00854FAC" w:rsidP="00854FAC">
      <w:pPr>
        <w:rPr>
          <w:rFonts w:ascii="Arial" w:hAnsi="Arial" w:cs="Arial"/>
          <w:i/>
          <w:iCs/>
        </w:rPr>
      </w:pPr>
      <w:r w:rsidRPr="00FD4621">
        <w:rPr>
          <w:rFonts w:ascii="Arial" w:hAnsi="Arial" w:cs="Arial"/>
          <w:b/>
          <w:bCs/>
          <w:i/>
          <w:iCs/>
        </w:rPr>
        <w:t>Question 1:</w:t>
      </w:r>
      <w:r w:rsidRPr="00854FAC">
        <w:rPr>
          <w:rFonts w:ascii="Arial" w:hAnsi="Arial" w:cs="Arial"/>
        </w:rPr>
        <w:t xml:space="preserve"> </w:t>
      </w:r>
      <w:r w:rsidR="00020266" w:rsidRPr="00020266">
        <w:rPr>
          <w:rFonts w:ascii="Arial" w:hAnsi="Arial" w:cs="Arial"/>
          <w:i/>
          <w:iCs/>
        </w:rPr>
        <w:t>Which service operation (</w:t>
      </w:r>
      <w:proofErr w:type="spellStart"/>
      <w:r w:rsidR="00020266" w:rsidRPr="00020266">
        <w:rPr>
          <w:rFonts w:ascii="Arial" w:hAnsi="Arial" w:cs="Arial"/>
          <w:i/>
          <w:iCs/>
        </w:rPr>
        <w:t>NumOfUEsUpdate</w:t>
      </w:r>
      <w:proofErr w:type="spellEnd"/>
      <w:r w:rsidR="00020266" w:rsidRPr="00020266">
        <w:rPr>
          <w:rFonts w:ascii="Arial" w:hAnsi="Arial" w:cs="Arial"/>
          <w:i/>
          <w:iCs/>
        </w:rPr>
        <w:t xml:space="preserve"> or </w:t>
      </w:r>
      <w:proofErr w:type="spellStart"/>
      <w:r w:rsidR="00020266" w:rsidRPr="00020266">
        <w:rPr>
          <w:rFonts w:ascii="Arial" w:hAnsi="Arial" w:cs="Arial"/>
          <w:i/>
          <w:iCs/>
        </w:rPr>
        <w:t>NumOfPDUsUpdate</w:t>
      </w:r>
      <w:proofErr w:type="spellEnd"/>
      <w:r w:rsidR="00020266" w:rsidRPr="00020266">
        <w:rPr>
          <w:rFonts w:ascii="Arial" w:hAnsi="Arial" w:cs="Arial"/>
          <w:i/>
          <w:iCs/>
        </w:rPr>
        <w:t>) should be used by the SMF/SMF+PGW-C to trigger the counting of the number of UEs registered with at least one PDN connection / PDU session?</w:t>
      </w:r>
    </w:p>
    <w:p w14:paraId="4E91F555" w14:textId="77777777" w:rsidR="007D0665" w:rsidRDefault="00854FAC" w:rsidP="007D066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SA2 Answer:</w:t>
      </w:r>
    </w:p>
    <w:p w14:paraId="059CB986" w14:textId="5E71E604" w:rsidR="00AA6858" w:rsidRPr="000F47BB" w:rsidRDefault="00704857" w:rsidP="007D0665">
      <w:pPr>
        <w:rPr>
          <w:rFonts w:ascii="Arial" w:hAnsi="Arial" w:cs="Arial"/>
        </w:rPr>
      </w:pPr>
      <w:r>
        <w:rPr>
          <w:rFonts w:ascii="Arial" w:hAnsi="Arial" w:cs="Arial"/>
        </w:rPr>
        <w:t>Clause 5.15.11.5a of TS 23.501 specifi</w:t>
      </w:r>
      <w:r w:rsidR="00D30D4F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both service operations, </w:t>
      </w:r>
      <w:proofErr w:type="spellStart"/>
      <w:r w:rsidR="00E66184">
        <w:rPr>
          <w:rFonts w:ascii="Arial" w:hAnsi="Arial" w:cs="Arial"/>
        </w:rPr>
        <w:t>Nnsacf_NSAC_</w:t>
      </w:r>
      <w:r>
        <w:rPr>
          <w:rFonts w:ascii="Arial" w:hAnsi="Arial" w:cs="Arial"/>
        </w:rPr>
        <w:t>NumOfUEsUpdate</w:t>
      </w:r>
      <w:r w:rsidR="00E66184">
        <w:rPr>
          <w:rFonts w:ascii="Arial" w:hAnsi="Arial" w:cs="Arial"/>
        </w:rPr>
        <w:t>_Request</w:t>
      </w:r>
      <w:proofErr w:type="spellEnd"/>
      <w:r>
        <w:rPr>
          <w:rFonts w:ascii="Arial" w:hAnsi="Arial" w:cs="Arial"/>
        </w:rPr>
        <w:t xml:space="preserve"> and </w:t>
      </w:r>
      <w:proofErr w:type="spellStart"/>
      <w:r w:rsidR="00E66184">
        <w:rPr>
          <w:rFonts w:ascii="Arial" w:hAnsi="Arial" w:cs="Arial"/>
        </w:rPr>
        <w:t>Nnsacf_NSAC_</w:t>
      </w:r>
      <w:r>
        <w:rPr>
          <w:rFonts w:ascii="Arial" w:hAnsi="Arial" w:cs="Arial"/>
        </w:rPr>
        <w:t>NumOfPDUsUpdate</w:t>
      </w:r>
      <w:r w:rsidR="00E66184">
        <w:rPr>
          <w:rFonts w:ascii="Arial" w:hAnsi="Arial" w:cs="Arial"/>
        </w:rPr>
        <w:t>_Request</w:t>
      </w:r>
      <w:proofErr w:type="spellEnd"/>
      <w:r>
        <w:rPr>
          <w:rFonts w:ascii="Arial" w:hAnsi="Arial" w:cs="Arial"/>
        </w:rPr>
        <w:t xml:space="preserve">, could be used by the SMF/SMF+PGW-C to trigger the counting of the number of UEs registered with at least one PDN connection/PDU session. </w:t>
      </w:r>
    </w:p>
    <w:p w14:paraId="7FF01351" w14:textId="77777777" w:rsidR="00704857" w:rsidRPr="00704857" w:rsidRDefault="00704857" w:rsidP="0070485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704857">
        <w:rPr>
          <w:rFonts w:ascii="Arial" w:hAnsi="Arial" w:cs="Arial"/>
        </w:rPr>
        <w:t>As further specified in this clause, A PLMN can deploy one of the above two options for a slice when EPS counting is required for a network slice and NSACF is configured with maximum number of UEs with at least one PDU Session/PDN Connection.</w:t>
      </w:r>
    </w:p>
    <w:p w14:paraId="382213B2" w14:textId="77777777" w:rsidR="00704857" w:rsidRPr="00704857" w:rsidRDefault="00704857" w:rsidP="00704857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4"/>
          <w:szCs w:val="24"/>
          <w:lang w:val="en-CA" w:eastAsia="zh-CN"/>
        </w:rPr>
      </w:pPr>
    </w:p>
    <w:p w14:paraId="78BAC8C7" w14:textId="0E5A6484" w:rsidR="00AA6858" w:rsidRPr="00704857" w:rsidRDefault="00AA6858" w:rsidP="007D0665">
      <w:pPr>
        <w:rPr>
          <w:rFonts w:ascii="Arial" w:hAnsi="Arial" w:cs="Arial"/>
          <w:b/>
          <w:bCs/>
          <w:lang w:val="en-CA"/>
        </w:rPr>
      </w:pPr>
    </w:p>
    <w:p w14:paraId="02C8489C" w14:textId="7DB35DCE" w:rsidR="008D4D3D" w:rsidRPr="00020266" w:rsidRDefault="008D4D3D" w:rsidP="00020266">
      <w:pPr>
        <w:pStyle w:val="B1"/>
        <w:ind w:left="0" w:firstLine="0"/>
        <w:rPr>
          <w:rFonts w:ascii="Arial" w:hAnsi="Arial" w:cs="Arial"/>
          <w:i/>
          <w:iCs/>
        </w:rPr>
      </w:pPr>
      <w:r w:rsidRPr="00FD4621">
        <w:rPr>
          <w:rFonts w:ascii="Arial" w:hAnsi="Arial" w:cs="Arial"/>
          <w:b/>
          <w:bCs/>
          <w:i/>
          <w:iCs/>
        </w:rPr>
        <w:t>Question 2</w:t>
      </w:r>
      <w:r w:rsidR="00FD4621">
        <w:rPr>
          <w:rFonts w:ascii="Arial" w:hAnsi="Arial" w:cs="Arial"/>
          <w:b/>
          <w:bCs/>
          <w:i/>
          <w:iCs/>
        </w:rPr>
        <w:t>:</w:t>
      </w:r>
      <w:r w:rsidR="00FD4621">
        <w:rPr>
          <w:rFonts w:ascii="Arial" w:hAnsi="Arial" w:cs="Arial"/>
          <w:b/>
          <w:bCs/>
        </w:rPr>
        <w:t xml:space="preserve"> </w:t>
      </w:r>
      <w:r w:rsidR="00020266" w:rsidRPr="00020266">
        <w:rPr>
          <w:rFonts w:ascii="Arial" w:hAnsi="Arial" w:cs="Arial"/>
          <w:i/>
          <w:iCs/>
        </w:rPr>
        <w:t xml:space="preserve">If the answer to Q1 is the </w:t>
      </w:r>
      <w:proofErr w:type="spellStart"/>
      <w:r w:rsidR="00020266" w:rsidRPr="00020266">
        <w:rPr>
          <w:rFonts w:ascii="Arial" w:hAnsi="Arial" w:cs="Arial"/>
          <w:i/>
          <w:iCs/>
        </w:rPr>
        <w:t>NumOfUEsUpdate</w:t>
      </w:r>
      <w:proofErr w:type="spellEnd"/>
      <w:r w:rsidR="00020266" w:rsidRPr="00020266">
        <w:rPr>
          <w:rFonts w:ascii="Arial" w:hAnsi="Arial" w:cs="Arial"/>
          <w:i/>
          <w:iCs/>
        </w:rPr>
        <w:t xml:space="preserve">, should the SMF/SMF+PGW-C send 2 requests, one for </w:t>
      </w:r>
      <w:proofErr w:type="spellStart"/>
      <w:r w:rsidR="00020266" w:rsidRPr="00020266">
        <w:rPr>
          <w:rFonts w:ascii="Arial" w:hAnsi="Arial" w:cs="Arial"/>
          <w:i/>
          <w:iCs/>
        </w:rPr>
        <w:t>NumOfUEsUpdate</w:t>
      </w:r>
      <w:proofErr w:type="spellEnd"/>
      <w:r w:rsidR="00020266" w:rsidRPr="00020266">
        <w:rPr>
          <w:rFonts w:ascii="Arial" w:hAnsi="Arial" w:cs="Arial"/>
          <w:i/>
          <w:iCs/>
        </w:rPr>
        <w:t xml:space="preserve"> and one for </w:t>
      </w:r>
      <w:proofErr w:type="spellStart"/>
      <w:r w:rsidR="00020266" w:rsidRPr="00020266">
        <w:rPr>
          <w:rFonts w:ascii="Arial" w:hAnsi="Arial" w:cs="Arial"/>
          <w:i/>
          <w:iCs/>
        </w:rPr>
        <w:t>NumOfPDUsUpdate</w:t>
      </w:r>
      <w:proofErr w:type="spellEnd"/>
      <w:r w:rsidR="00020266" w:rsidRPr="00020266">
        <w:rPr>
          <w:rFonts w:ascii="Arial" w:hAnsi="Arial" w:cs="Arial"/>
          <w:i/>
          <w:iCs/>
        </w:rPr>
        <w:t>, to check the number of UEs with at least PDN connection and the max number of PDUs, or only one request (</w:t>
      </w:r>
      <w:proofErr w:type="gramStart"/>
      <w:r w:rsidR="00020266" w:rsidRPr="00020266">
        <w:rPr>
          <w:rFonts w:ascii="Arial" w:hAnsi="Arial" w:cs="Arial"/>
          <w:i/>
          <w:iCs/>
        </w:rPr>
        <w:t>i.e.</w:t>
      </w:r>
      <w:proofErr w:type="gramEnd"/>
      <w:r w:rsidR="00020266" w:rsidRPr="00020266">
        <w:rPr>
          <w:rFonts w:ascii="Arial" w:hAnsi="Arial" w:cs="Arial"/>
          <w:i/>
          <w:iCs/>
        </w:rPr>
        <w:t xml:space="preserve"> </w:t>
      </w:r>
      <w:proofErr w:type="spellStart"/>
      <w:r w:rsidR="00020266" w:rsidRPr="00020266">
        <w:rPr>
          <w:rFonts w:ascii="Arial" w:hAnsi="Arial" w:cs="Arial"/>
          <w:i/>
          <w:iCs/>
        </w:rPr>
        <w:t>NumOfUEsUpdate</w:t>
      </w:r>
      <w:proofErr w:type="spellEnd"/>
      <w:r w:rsidR="00020266" w:rsidRPr="00020266">
        <w:rPr>
          <w:rFonts w:ascii="Arial" w:hAnsi="Arial" w:cs="Arial"/>
          <w:i/>
          <w:iCs/>
        </w:rPr>
        <w:t>) to check both criteria?</w:t>
      </w:r>
    </w:p>
    <w:p w14:paraId="4262B063" w14:textId="79DF7B09" w:rsidR="00AA6858" w:rsidRDefault="008D4D3D" w:rsidP="00AA6858">
      <w:pPr>
        <w:rPr>
          <w:rFonts w:ascii="Arial" w:hAnsi="Arial" w:cs="Arial"/>
          <w:b/>
          <w:bCs/>
        </w:rPr>
      </w:pPr>
      <w:r w:rsidRPr="00FD4621">
        <w:rPr>
          <w:rFonts w:ascii="Arial" w:hAnsi="Arial" w:cs="Arial"/>
          <w:b/>
          <w:bCs/>
        </w:rPr>
        <w:t xml:space="preserve">SA2 Answer: </w:t>
      </w:r>
      <w:bookmarkEnd w:id="5"/>
    </w:p>
    <w:p w14:paraId="35080EB3" w14:textId="77777777" w:rsidR="006C79C8" w:rsidRDefault="006C79C8" w:rsidP="006967B9">
      <w:pPr>
        <w:rPr>
          <w:rFonts w:ascii="Arial" w:hAnsi="Arial" w:cs="Arial"/>
        </w:rPr>
      </w:pPr>
    </w:p>
    <w:p w14:paraId="63BA30F7" w14:textId="08ABFEB0" w:rsidR="006C79C8" w:rsidRDefault="006C79C8" w:rsidP="006967B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To check both criteria, SMF/SMF+PGW-C should send two requests, one for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, and the other for </w:t>
      </w:r>
      <w:proofErr w:type="spellStart"/>
      <w:r>
        <w:rPr>
          <w:rFonts w:ascii="Arial" w:hAnsi="Arial" w:cs="Arial"/>
        </w:rPr>
        <w:t>NumOfPDUsUPdate</w:t>
      </w:r>
      <w:proofErr w:type="spellEnd"/>
      <w:r>
        <w:rPr>
          <w:rFonts w:ascii="Arial" w:hAnsi="Arial" w:cs="Arial"/>
        </w:rPr>
        <w:t>.</w:t>
      </w:r>
    </w:p>
    <w:p w14:paraId="5621EB9F" w14:textId="77777777" w:rsidR="000A44DE" w:rsidRDefault="000A44DE" w:rsidP="00D30D4F">
      <w:pPr>
        <w:spacing w:after="120"/>
        <w:rPr>
          <w:rFonts w:ascii="Arial" w:hAnsi="Arial" w:cs="Arial"/>
          <w:b/>
        </w:rPr>
      </w:pPr>
    </w:p>
    <w:p w14:paraId="5FC81339" w14:textId="06C4485D" w:rsidR="00B058CF" w:rsidRPr="00B058CF" w:rsidRDefault="00AA6858" w:rsidP="00B058C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  <w:iCs/>
        </w:rPr>
      </w:pPr>
      <w:r w:rsidRPr="00FD4621">
        <w:rPr>
          <w:rFonts w:ascii="Arial" w:hAnsi="Arial" w:cs="Arial"/>
          <w:b/>
          <w:bCs/>
          <w:i/>
          <w:iCs/>
        </w:rPr>
        <w:t xml:space="preserve">Question </w:t>
      </w:r>
      <w:r w:rsidR="00B058CF">
        <w:rPr>
          <w:rFonts w:ascii="Arial" w:hAnsi="Arial" w:cs="Arial"/>
          <w:b/>
          <w:bCs/>
          <w:i/>
          <w:iCs/>
        </w:rPr>
        <w:t>3</w:t>
      </w:r>
      <w:r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B058CF" w:rsidRPr="00B058CF">
        <w:rPr>
          <w:rFonts w:ascii="Arial" w:hAnsi="Arial" w:cs="Arial"/>
          <w:i/>
          <w:iCs/>
        </w:rPr>
        <w:t>Should the NF service consumer of NSACF exposure service (</w:t>
      </w:r>
      <w:proofErr w:type="gramStart"/>
      <w:r w:rsidR="00B058CF" w:rsidRPr="00B058CF">
        <w:rPr>
          <w:rFonts w:ascii="Arial" w:hAnsi="Arial" w:cs="Arial"/>
          <w:i/>
          <w:iCs/>
        </w:rPr>
        <w:t>e.g.</w:t>
      </w:r>
      <w:proofErr w:type="gramEnd"/>
      <w:r w:rsidR="00B058CF" w:rsidRPr="00B058CF">
        <w:rPr>
          <w:rFonts w:ascii="Arial" w:hAnsi="Arial" w:cs="Arial"/>
          <w:i/>
          <w:iCs/>
        </w:rPr>
        <w:t xml:space="preserve"> NEF, AF):</w:t>
      </w:r>
    </w:p>
    <w:p w14:paraId="19966387" w14:textId="77777777" w:rsidR="00B058CF" w:rsidRPr="00B058CF" w:rsidRDefault="00B058CF" w:rsidP="00B058CF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  <w:iCs/>
        </w:rPr>
      </w:pPr>
      <w:r w:rsidRPr="00B058CF">
        <w:rPr>
          <w:rFonts w:ascii="Arial" w:hAnsi="Arial" w:cs="Arial"/>
          <w:i/>
          <w:iCs/>
        </w:rPr>
        <w:t xml:space="preserve">explicitly subscribe to the event for the number of registered UEs, or the event for the number of UEs with at least one PDN connection / PDU session implying that it is aware of which of two mechanisms is applied to the S-NSSAI, or </w:t>
      </w:r>
    </w:p>
    <w:p w14:paraId="3974E226" w14:textId="77777777" w:rsidR="00B058CF" w:rsidRPr="00B058CF" w:rsidRDefault="00B058CF" w:rsidP="00B058CF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  <w:iCs/>
        </w:rPr>
      </w:pPr>
      <w:r w:rsidRPr="00B058CF">
        <w:rPr>
          <w:rFonts w:ascii="Arial" w:hAnsi="Arial" w:cs="Arial"/>
          <w:i/>
          <w:iCs/>
        </w:rPr>
        <w:t>subscribe to both events (number of registered UEs and number of UEs registered with at least one PDN connection/PDU session) and the NSACF will notify the appropriate event based on the mechanism (registered UEs or registered UEs with at least one PDN connection/PDU session) that is configured for the corresponding S-NSSAI?</w:t>
      </w:r>
    </w:p>
    <w:p w14:paraId="7D2146F1" w14:textId="3FE02881" w:rsidR="00AA6858" w:rsidRPr="00FD4621" w:rsidRDefault="00EA0416" w:rsidP="00D30D4F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EC0DE73" w14:textId="77777777" w:rsidR="00B058CF" w:rsidRDefault="00AA6858" w:rsidP="00AA6858">
      <w:pPr>
        <w:rPr>
          <w:rFonts w:ascii="Arial" w:hAnsi="Arial" w:cs="Arial"/>
          <w:b/>
          <w:bCs/>
        </w:rPr>
      </w:pPr>
      <w:r w:rsidRPr="00FD4621">
        <w:rPr>
          <w:rFonts w:ascii="Arial" w:hAnsi="Arial" w:cs="Arial"/>
          <w:b/>
          <w:bCs/>
        </w:rPr>
        <w:t xml:space="preserve">SA2 Answer: </w:t>
      </w:r>
    </w:p>
    <w:p w14:paraId="555243D5" w14:textId="3515C75E" w:rsidR="00430441" w:rsidRDefault="00430441" w:rsidP="00430441">
      <w:pPr>
        <w:spacing w:after="120"/>
        <w:rPr>
          <w:rFonts w:ascii="Arial" w:hAnsi="Arial" w:cs="Arial"/>
          <w:b/>
          <w:strike/>
        </w:rPr>
      </w:pPr>
      <w:r>
        <w:rPr>
          <w:rFonts w:ascii="Arial" w:hAnsi="Arial" w:cs="Arial"/>
        </w:rPr>
        <w:t>There</w:t>
      </w:r>
      <w:r w:rsidRPr="00430441">
        <w:rPr>
          <w:rFonts w:ascii="Arial" w:hAnsi="Arial" w:cs="Arial"/>
        </w:rPr>
        <w:t xml:space="preserve"> is no event, named “the number of UEs with at least one PDU connection/PDU session”</w:t>
      </w:r>
      <w:r>
        <w:rPr>
          <w:rFonts w:ascii="Arial" w:hAnsi="Arial" w:cs="Arial"/>
        </w:rPr>
        <w:t xml:space="preserve"> in Nnsacf_SliceEventExposure service operations.</w:t>
      </w:r>
    </w:p>
    <w:p w14:paraId="2A17934E" w14:textId="77777777" w:rsidR="00430441" w:rsidRDefault="00430441" w:rsidP="000536D3">
      <w:pPr>
        <w:spacing w:after="120"/>
        <w:rPr>
          <w:rFonts w:ascii="Arial" w:hAnsi="Arial" w:cs="Arial"/>
        </w:rPr>
      </w:pPr>
    </w:p>
    <w:p w14:paraId="6F5C7037" w14:textId="3BA05DFD" w:rsidR="000536D3" w:rsidRPr="000536D3" w:rsidRDefault="000536D3" w:rsidP="000536D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specified in Clause</w:t>
      </w:r>
      <w:r w:rsidR="00020266">
        <w:rPr>
          <w:rFonts w:ascii="Arial" w:hAnsi="Arial" w:cs="Arial"/>
        </w:rPr>
        <w:t xml:space="preserve"> 5.2.21.4</w:t>
      </w:r>
      <w:r>
        <w:rPr>
          <w:rFonts w:ascii="Arial" w:hAnsi="Arial" w:cs="Arial"/>
        </w:rPr>
        <w:t xml:space="preserve"> of TS</w:t>
      </w:r>
      <w:r w:rsidR="00020266">
        <w:rPr>
          <w:rFonts w:ascii="Arial" w:hAnsi="Arial" w:cs="Arial"/>
        </w:rPr>
        <w:t xml:space="preserve"> </w:t>
      </w:r>
      <w:r w:rsidR="00430441">
        <w:rPr>
          <w:rFonts w:ascii="Arial" w:hAnsi="Arial" w:cs="Arial"/>
        </w:rPr>
        <w:t>23.502,</w:t>
      </w:r>
      <w:r w:rsidR="00430441" w:rsidRPr="000536D3">
        <w:rPr>
          <w:rFonts w:ascii="Arial" w:hAnsi="Arial" w:cs="Arial"/>
        </w:rPr>
        <w:t xml:space="preserve"> </w:t>
      </w:r>
      <w:r w:rsidR="00430441">
        <w:rPr>
          <w:rFonts w:ascii="Arial" w:hAnsi="Arial" w:cs="Arial"/>
        </w:rPr>
        <w:t>t</w:t>
      </w:r>
      <w:r w:rsidR="00430441" w:rsidRPr="000536D3">
        <w:rPr>
          <w:rFonts w:ascii="Arial" w:hAnsi="Arial" w:cs="Arial"/>
        </w:rPr>
        <w:t>he</w:t>
      </w:r>
      <w:r w:rsidR="00B058CF" w:rsidRPr="000536D3">
        <w:rPr>
          <w:rFonts w:ascii="Arial" w:hAnsi="Arial" w:cs="Arial"/>
        </w:rPr>
        <w:t xml:space="preserve"> NF service consumer of NSACF exposure service should explicitly subscribe to the event for </w:t>
      </w:r>
      <w:r w:rsidR="00B058CF" w:rsidRPr="000536D3">
        <w:rPr>
          <w:rFonts w:ascii="Arial" w:hAnsi="Arial" w:cs="Arial"/>
          <w:i/>
          <w:iCs/>
          <w:u w:val="single"/>
        </w:rPr>
        <w:t xml:space="preserve">the number of </w:t>
      </w:r>
      <w:r w:rsidRPr="000536D3">
        <w:rPr>
          <w:rFonts w:ascii="Arial" w:hAnsi="Arial" w:cs="Arial"/>
          <w:i/>
          <w:iCs/>
          <w:u w:val="single"/>
        </w:rPr>
        <w:t>UEs registered with a network slice</w:t>
      </w:r>
      <w:r w:rsidR="00430441">
        <w:rPr>
          <w:rFonts w:ascii="Arial" w:hAnsi="Arial" w:cs="Arial"/>
          <w:i/>
          <w:iCs/>
          <w:u w:val="single"/>
        </w:rPr>
        <w:t xml:space="preserve"> </w:t>
      </w:r>
      <w:r w:rsidR="00430441" w:rsidRPr="00430441">
        <w:rPr>
          <w:rFonts w:ascii="Arial" w:hAnsi="Arial" w:cs="Arial"/>
        </w:rPr>
        <w:t>by invoking Nnsacf_SliceEventExposure_Subscribe.</w:t>
      </w:r>
    </w:p>
    <w:p w14:paraId="529D485C" w14:textId="77777777" w:rsidR="000536D3" w:rsidRPr="000536D3" w:rsidRDefault="000536D3" w:rsidP="000536D3">
      <w:pPr>
        <w:spacing w:after="120"/>
        <w:rPr>
          <w:rFonts w:ascii="Arial" w:hAnsi="Arial" w:cs="Arial"/>
        </w:rPr>
      </w:pPr>
    </w:p>
    <w:p w14:paraId="299D22A3" w14:textId="7C7EF1FA" w:rsidR="000536D3" w:rsidRDefault="00020266" w:rsidP="000536D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0536D3" w:rsidRPr="000536D3">
        <w:rPr>
          <w:rFonts w:ascii="Arial" w:hAnsi="Arial" w:cs="Arial"/>
        </w:rPr>
        <w:t xml:space="preserve">n Nnsacf_SliceEventExposure_Notify service operation, the </w:t>
      </w:r>
      <w:r w:rsidR="000536D3" w:rsidRPr="000536D3">
        <w:rPr>
          <w:rFonts w:ascii="Arial" w:hAnsi="Arial" w:cs="Arial"/>
          <w:i/>
          <w:iCs/>
          <w:u w:val="single"/>
        </w:rPr>
        <w:t>Event Reporting information</w:t>
      </w:r>
      <w:r w:rsidR="000536D3" w:rsidRPr="000536D3">
        <w:rPr>
          <w:rFonts w:ascii="Arial" w:hAnsi="Arial" w:cs="Arial"/>
        </w:rPr>
        <w:t xml:space="preserve"> parameter provides the network slice status information. </w:t>
      </w:r>
      <w:r w:rsidR="000536D3">
        <w:rPr>
          <w:rFonts w:ascii="Arial" w:hAnsi="Arial" w:cs="Arial"/>
        </w:rPr>
        <w:t>The</w:t>
      </w:r>
      <w:r w:rsidR="000536D3" w:rsidRPr="000536D3">
        <w:rPr>
          <w:rFonts w:ascii="Arial" w:hAnsi="Arial" w:cs="Arial"/>
        </w:rPr>
        <w:t xml:space="preserve"> network slice status information may include information to indicate whether this is number of UE with at least one PDU Session/PDU Connection.</w:t>
      </w:r>
    </w:p>
    <w:p w14:paraId="789C1E11" w14:textId="77777777" w:rsidR="00020266" w:rsidRDefault="00020266" w:rsidP="000536D3">
      <w:pPr>
        <w:spacing w:after="120"/>
        <w:rPr>
          <w:rFonts w:ascii="Arial" w:hAnsi="Arial" w:cs="Arial"/>
        </w:rPr>
      </w:pPr>
    </w:p>
    <w:p w14:paraId="14E3E955" w14:textId="54B1B66A" w:rsidR="00020266" w:rsidRDefault="00020266" w:rsidP="000536D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Two relevant service </w:t>
      </w:r>
      <w:r w:rsidR="00903187">
        <w:rPr>
          <w:rFonts w:ascii="Arial" w:hAnsi="Arial" w:cs="Arial"/>
        </w:rPr>
        <w:t>operations</w:t>
      </w:r>
      <w:r>
        <w:rPr>
          <w:rFonts w:ascii="Arial" w:hAnsi="Arial" w:cs="Arial"/>
        </w:rPr>
        <w:t xml:space="preserve"> are provided below as </w:t>
      </w:r>
      <w:r w:rsidR="00903187">
        <w:rPr>
          <w:rFonts w:ascii="Arial" w:hAnsi="Arial" w:cs="Arial"/>
        </w:rPr>
        <w:t>reference.</w:t>
      </w:r>
    </w:p>
    <w:p w14:paraId="3FDB73D9" w14:textId="77777777" w:rsidR="00903187" w:rsidRDefault="00903187" w:rsidP="00B058CF">
      <w:pPr>
        <w:spacing w:after="120"/>
        <w:rPr>
          <w:rFonts w:ascii="Arial" w:hAnsi="Arial" w:cs="Arial"/>
        </w:rPr>
      </w:pPr>
    </w:p>
    <w:p w14:paraId="6F2EE969" w14:textId="7A9241E7" w:rsidR="00AA6858" w:rsidRPr="00903187" w:rsidRDefault="005F16F8" w:rsidP="00B058CF">
      <w:pPr>
        <w:spacing w:after="120"/>
        <w:rPr>
          <w:rFonts w:ascii="Arial" w:hAnsi="Arial" w:cs="Arial"/>
        </w:rPr>
      </w:pPr>
      <w:r w:rsidRPr="00903187">
        <w:rPr>
          <w:rFonts w:ascii="Arial" w:hAnsi="Arial" w:cs="Arial"/>
          <w:b/>
          <w:bCs/>
        </w:rPr>
        <w:t>Nnsacf_SliceEventExposure_Subscribe</w:t>
      </w:r>
      <w:r w:rsidRPr="00903187">
        <w:rPr>
          <w:rFonts w:ascii="Arial" w:hAnsi="Arial" w:cs="Arial"/>
        </w:rPr>
        <w:t xml:space="preserve"> service</w:t>
      </w:r>
      <w:r w:rsidR="00903187">
        <w:rPr>
          <w:rFonts w:ascii="Arial" w:hAnsi="Arial" w:cs="Arial"/>
        </w:rPr>
        <w:t xml:space="preserve"> operation is used by the consumer NF to subscribe or modify a subscription. It</w:t>
      </w:r>
      <w:r w:rsidRPr="00903187">
        <w:rPr>
          <w:rFonts w:ascii="Arial" w:hAnsi="Arial" w:cs="Arial"/>
        </w:rPr>
        <w:t xml:space="preserve"> requires </w:t>
      </w:r>
      <w:r w:rsidRPr="00903187">
        <w:rPr>
          <w:rFonts w:ascii="Arial" w:hAnsi="Arial" w:cs="Arial"/>
          <w:i/>
          <w:iCs/>
          <w:u w:val="single"/>
        </w:rPr>
        <w:t>Event ID</w:t>
      </w:r>
      <w:r w:rsidRPr="00903187">
        <w:rPr>
          <w:rFonts w:ascii="Arial" w:hAnsi="Arial" w:cs="Arial"/>
        </w:rPr>
        <w:t xml:space="preserve"> as input. The </w:t>
      </w:r>
      <w:r w:rsidRPr="00903187">
        <w:rPr>
          <w:rFonts w:ascii="Arial" w:hAnsi="Arial" w:cs="Arial"/>
          <w:i/>
          <w:iCs/>
          <w:u w:val="single"/>
        </w:rPr>
        <w:t>Event ID</w:t>
      </w:r>
      <w:r w:rsidRPr="00903187">
        <w:rPr>
          <w:rFonts w:ascii="Arial" w:hAnsi="Arial" w:cs="Arial"/>
        </w:rPr>
        <w:t xml:space="preserve"> defines whether notify the</w:t>
      </w:r>
      <w:r w:rsidRPr="00903187">
        <w:rPr>
          <w:rFonts w:ascii="Arial" w:hAnsi="Arial" w:cs="Arial"/>
          <w:i/>
          <w:iCs/>
        </w:rPr>
        <w:t xml:space="preserve"> </w:t>
      </w:r>
      <w:r w:rsidRPr="00903187">
        <w:rPr>
          <w:rFonts w:ascii="Arial" w:hAnsi="Arial" w:cs="Arial"/>
          <w:i/>
          <w:iCs/>
          <w:u w:val="single"/>
        </w:rPr>
        <w:t>number of UEs registered with a network slice</w:t>
      </w:r>
      <w:r w:rsidRPr="00903187">
        <w:rPr>
          <w:rFonts w:ascii="Arial" w:hAnsi="Arial" w:cs="Arial"/>
        </w:rPr>
        <w:t xml:space="preserve"> or the</w:t>
      </w:r>
      <w:r w:rsidRPr="00903187">
        <w:rPr>
          <w:rFonts w:ascii="Arial" w:hAnsi="Arial" w:cs="Arial"/>
          <w:i/>
          <w:iCs/>
        </w:rPr>
        <w:t xml:space="preserve"> </w:t>
      </w:r>
      <w:r w:rsidRPr="00903187">
        <w:rPr>
          <w:rFonts w:ascii="Arial" w:hAnsi="Arial" w:cs="Arial"/>
          <w:i/>
          <w:iCs/>
          <w:u w:val="single"/>
        </w:rPr>
        <w:t>number of PDU Sessions established on a network slice</w:t>
      </w:r>
      <w:r w:rsidRPr="00903187">
        <w:rPr>
          <w:rFonts w:ascii="Arial" w:hAnsi="Arial" w:cs="Arial"/>
        </w:rPr>
        <w:t>.</w:t>
      </w:r>
    </w:p>
    <w:p w14:paraId="137A12FC" w14:textId="77777777" w:rsidR="005F16F8" w:rsidRPr="00903187" w:rsidRDefault="005F16F8">
      <w:pPr>
        <w:spacing w:after="120"/>
        <w:ind w:left="1985" w:hanging="1985"/>
        <w:rPr>
          <w:rFonts w:ascii="Arial" w:hAnsi="Arial" w:cs="Arial"/>
        </w:rPr>
      </w:pPr>
    </w:p>
    <w:p w14:paraId="547C5A57" w14:textId="39CA4A3A" w:rsidR="005F16F8" w:rsidRPr="00903187" w:rsidRDefault="00903187" w:rsidP="005F16F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other required input parameter,</w:t>
      </w:r>
      <w:r w:rsidRPr="00903187">
        <w:rPr>
          <w:rFonts w:ascii="Arial" w:hAnsi="Arial" w:cs="Arial"/>
        </w:rPr>
        <w:t xml:space="preserve"> </w:t>
      </w:r>
      <w:r w:rsidRPr="00903187">
        <w:rPr>
          <w:rFonts w:ascii="Arial" w:hAnsi="Arial" w:cs="Arial"/>
          <w:i/>
          <w:iCs/>
          <w:u w:val="single"/>
        </w:rPr>
        <w:t>Event</w:t>
      </w:r>
      <w:r w:rsidR="005F16F8" w:rsidRPr="00903187">
        <w:rPr>
          <w:rFonts w:ascii="Arial" w:hAnsi="Arial" w:cs="Arial"/>
          <w:i/>
          <w:iCs/>
          <w:u w:val="single"/>
        </w:rPr>
        <w:t xml:space="preserve"> Filter</w:t>
      </w:r>
      <w:r w:rsidR="005F16F8" w:rsidRPr="00903187">
        <w:rPr>
          <w:rFonts w:ascii="Arial" w:hAnsi="Arial" w:cs="Arial"/>
        </w:rPr>
        <w:t>, provides the option to report both</w:t>
      </w:r>
      <w:r>
        <w:rPr>
          <w:rFonts w:ascii="Arial" w:hAnsi="Arial" w:cs="Arial"/>
        </w:rPr>
        <w:t xml:space="preserve"> the</w:t>
      </w:r>
      <w:r w:rsidR="005F16F8" w:rsidRPr="00903187">
        <w:rPr>
          <w:rFonts w:ascii="Arial" w:hAnsi="Arial" w:cs="Arial"/>
        </w:rPr>
        <w:t xml:space="preserve"> </w:t>
      </w:r>
      <w:r w:rsidR="005F16F8" w:rsidRPr="00903187">
        <w:rPr>
          <w:rFonts w:ascii="Arial" w:hAnsi="Arial" w:cs="Arial"/>
          <w:i/>
          <w:iCs/>
          <w:u w:val="single"/>
        </w:rPr>
        <w:t>current number of UEs registered for a network slice</w:t>
      </w:r>
      <w:r w:rsidR="005F16F8" w:rsidRPr="00903187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the</w:t>
      </w:r>
      <w:r w:rsidR="005F16F8" w:rsidRPr="00903187">
        <w:rPr>
          <w:rFonts w:ascii="Arial" w:hAnsi="Arial" w:cs="Arial"/>
        </w:rPr>
        <w:t xml:space="preserve"> </w:t>
      </w:r>
      <w:r w:rsidR="005F16F8" w:rsidRPr="00903187">
        <w:rPr>
          <w:rFonts w:ascii="Arial" w:hAnsi="Arial" w:cs="Arial"/>
          <w:i/>
          <w:iCs/>
          <w:u w:val="single"/>
        </w:rPr>
        <w:t>current number of PDU Sessions established on a network slice</w:t>
      </w:r>
      <w:r>
        <w:rPr>
          <w:rFonts w:ascii="Arial" w:hAnsi="Arial" w:cs="Arial"/>
          <w:i/>
          <w:iCs/>
        </w:rPr>
        <w:t>.</w:t>
      </w:r>
    </w:p>
    <w:p w14:paraId="2D742216" w14:textId="77777777" w:rsidR="005F16F8" w:rsidRDefault="005F16F8" w:rsidP="005F16F8">
      <w:pPr>
        <w:spacing w:after="120"/>
        <w:rPr>
          <w:rFonts w:ascii="Arial" w:hAnsi="Arial" w:cs="Arial"/>
          <w:b/>
          <w:bCs/>
        </w:rPr>
      </w:pPr>
    </w:p>
    <w:p w14:paraId="001A411D" w14:textId="77777777" w:rsidR="007D0665" w:rsidRDefault="007D0665" w:rsidP="007D0665">
      <w:pPr>
        <w:spacing w:after="120"/>
        <w:rPr>
          <w:rFonts w:ascii="Arial" w:hAnsi="Arial" w:cs="Arial"/>
          <w:lang w:val="en-US"/>
        </w:rPr>
      </w:pPr>
    </w:p>
    <w:p w14:paraId="0A40A857" w14:textId="77777777" w:rsidR="007D0665" w:rsidRDefault="007D0665" w:rsidP="007D0665">
      <w:pPr>
        <w:pStyle w:val="Heading1"/>
      </w:pPr>
      <w:r>
        <w:t>2</w:t>
      </w:r>
      <w:r>
        <w:tab/>
        <w:t>Actions</w:t>
      </w:r>
    </w:p>
    <w:p w14:paraId="6D86CAED" w14:textId="725AACD2" w:rsidR="007D0665" w:rsidRDefault="007D0665" w:rsidP="007D066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C79C8">
        <w:rPr>
          <w:rFonts w:ascii="Arial" w:hAnsi="Arial" w:cs="Arial"/>
          <w:b/>
        </w:rPr>
        <w:t>CT</w:t>
      </w:r>
      <w:r w:rsidR="004F6A06">
        <w:rPr>
          <w:rFonts w:ascii="Arial" w:hAnsi="Arial" w:cs="Arial"/>
          <w:b/>
        </w:rPr>
        <w:t>4</w:t>
      </w:r>
    </w:p>
    <w:p w14:paraId="6723CC97" w14:textId="77777777" w:rsidR="007D0665" w:rsidRDefault="007D0665" w:rsidP="007D066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36C9A24" w14:textId="26BE877C" w:rsidR="003459D8" w:rsidRDefault="003459D8" w:rsidP="007D06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FD462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kindly asks </w:t>
      </w:r>
      <w:r w:rsidR="006C79C8">
        <w:rPr>
          <w:rFonts w:ascii="Arial" w:hAnsi="Arial" w:cs="Arial"/>
        </w:rPr>
        <w:t>CT</w:t>
      </w:r>
      <w:r w:rsidR="004F6A06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FD4621">
        <w:rPr>
          <w:rFonts w:ascii="Arial" w:hAnsi="Arial" w:cs="Arial"/>
        </w:rPr>
        <w:t>to take above into account.</w:t>
      </w:r>
    </w:p>
    <w:p w14:paraId="58623663" w14:textId="77777777" w:rsidR="00FD4621" w:rsidRDefault="00FD4621">
      <w:pPr>
        <w:spacing w:after="120"/>
        <w:ind w:left="993" w:hanging="993"/>
        <w:rPr>
          <w:rFonts w:ascii="Arial" w:hAnsi="Arial" w:cs="Arial"/>
          <w:b/>
        </w:rPr>
      </w:pPr>
    </w:p>
    <w:p w14:paraId="4ACD4F9A" w14:textId="77777777" w:rsidR="003459D8" w:rsidRDefault="003459D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FD4621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4173A667" w14:textId="187EF6BC" w:rsidR="00FD4621" w:rsidRPr="004F6A06" w:rsidRDefault="00FD4621" w:rsidP="00FD46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4F6A06">
        <w:rPr>
          <w:rFonts w:ascii="Arial" w:hAnsi="Arial" w:cs="Arial"/>
          <w:bCs/>
          <w:lang w:val="en-CA"/>
        </w:rPr>
        <w:t>SA2#15</w:t>
      </w:r>
      <w:r w:rsidR="004F6A06" w:rsidRPr="004F6A06">
        <w:rPr>
          <w:rFonts w:ascii="Arial" w:hAnsi="Arial" w:cs="Arial"/>
          <w:bCs/>
          <w:lang w:val="en-CA"/>
        </w:rPr>
        <w:t>9</w:t>
      </w:r>
      <w:r w:rsidRPr="004F6A06">
        <w:rPr>
          <w:rFonts w:ascii="Arial" w:hAnsi="Arial" w:cs="Arial"/>
          <w:bCs/>
          <w:lang w:val="en-CA"/>
        </w:rPr>
        <w:tab/>
      </w:r>
      <w:r w:rsidR="004F6A06" w:rsidRPr="004F6A06">
        <w:rPr>
          <w:rFonts w:ascii="Arial" w:hAnsi="Arial" w:cs="Arial"/>
          <w:bCs/>
          <w:lang w:val="en-CA"/>
        </w:rPr>
        <w:t>9-13</w:t>
      </w:r>
      <w:r w:rsidRPr="004F6A06">
        <w:rPr>
          <w:rFonts w:ascii="Arial" w:hAnsi="Arial" w:cs="Arial"/>
          <w:bCs/>
          <w:lang w:val="en-CA"/>
        </w:rPr>
        <w:t xml:space="preserve"> </w:t>
      </w:r>
      <w:r w:rsidR="004F6A06" w:rsidRPr="004F6A06">
        <w:rPr>
          <w:rFonts w:ascii="Arial" w:hAnsi="Arial" w:cs="Arial"/>
          <w:bCs/>
          <w:lang w:val="en-CA"/>
        </w:rPr>
        <w:t xml:space="preserve">October </w:t>
      </w:r>
      <w:r w:rsidRPr="004F6A06">
        <w:rPr>
          <w:rFonts w:ascii="Arial" w:hAnsi="Arial" w:cs="Arial"/>
          <w:bCs/>
          <w:lang w:val="en-CA"/>
        </w:rPr>
        <w:t>2023</w:t>
      </w:r>
      <w:r w:rsidRPr="004F6A06">
        <w:rPr>
          <w:rFonts w:ascii="Arial" w:hAnsi="Arial" w:cs="Arial"/>
          <w:bCs/>
          <w:lang w:val="en-CA"/>
        </w:rPr>
        <w:tab/>
      </w:r>
      <w:r w:rsidR="004F6A06" w:rsidRPr="004F6A06">
        <w:rPr>
          <w:rFonts w:ascii="Arial" w:hAnsi="Arial" w:cs="Arial"/>
          <w:bCs/>
          <w:lang w:val="en-CA"/>
        </w:rPr>
        <w:t>Xiamen, CN</w:t>
      </w:r>
    </w:p>
    <w:p w14:paraId="0CC3A6FF" w14:textId="54074DEE" w:rsidR="00FD4621" w:rsidRPr="004F6A06" w:rsidRDefault="00FD4621" w:rsidP="00FD46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4F6A06">
        <w:rPr>
          <w:rFonts w:ascii="Arial" w:hAnsi="Arial" w:cs="Arial"/>
          <w:bCs/>
          <w:lang w:val="en-CA"/>
        </w:rPr>
        <w:t>SA2#1</w:t>
      </w:r>
      <w:r w:rsidR="004F6A06" w:rsidRPr="004F6A06">
        <w:rPr>
          <w:rFonts w:ascii="Arial" w:hAnsi="Arial" w:cs="Arial"/>
          <w:bCs/>
          <w:lang w:val="en-CA"/>
        </w:rPr>
        <w:t>60</w:t>
      </w:r>
      <w:r w:rsidRPr="004F6A06">
        <w:rPr>
          <w:rFonts w:ascii="Arial" w:hAnsi="Arial" w:cs="Arial"/>
          <w:bCs/>
          <w:lang w:val="en-CA"/>
        </w:rPr>
        <w:tab/>
      </w:r>
      <w:r w:rsidR="004F6A06" w:rsidRPr="004F6A06">
        <w:rPr>
          <w:rFonts w:ascii="Arial" w:hAnsi="Arial" w:cs="Arial"/>
          <w:bCs/>
          <w:lang w:val="en-CA"/>
        </w:rPr>
        <w:t>13-17 November</w:t>
      </w:r>
      <w:r w:rsidRPr="004F6A06">
        <w:rPr>
          <w:rFonts w:ascii="Arial" w:hAnsi="Arial" w:cs="Arial"/>
          <w:bCs/>
          <w:lang w:val="en-CA"/>
        </w:rPr>
        <w:t xml:space="preserve"> 2023</w:t>
      </w:r>
      <w:r w:rsidRPr="004F6A06">
        <w:rPr>
          <w:rFonts w:ascii="Arial" w:hAnsi="Arial" w:cs="Arial"/>
          <w:bCs/>
          <w:lang w:val="en-CA"/>
        </w:rPr>
        <w:tab/>
      </w:r>
      <w:r w:rsidR="004F6A06" w:rsidRPr="004F6A06">
        <w:rPr>
          <w:rFonts w:ascii="Arial" w:hAnsi="Arial" w:cs="Arial"/>
          <w:bCs/>
          <w:lang w:val="en-CA"/>
        </w:rPr>
        <w:t>Chicago</w:t>
      </w:r>
      <w:r w:rsidRPr="004F6A06">
        <w:rPr>
          <w:rFonts w:ascii="Arial" w:hAnsi="Arial" w:cs="Arial"/>
          <w:bCs/>
          <w:lang w:val="en-CA"/>
        </w:rPr>
        <w:t xml:space="preserve">, </w:t>
      </w:r>
      <w:r w:rsidR="004F6A06" w:rsidRPr="004F6A06">
        <w:rPr>
          <w:rFonts w:ascii="Arial" w:hAnsi="Arial" w:cs="Arial"/>
          <w:bCs/>
          <w:lang w:val="en-CA"/>
        </w:rPr>
        <w:t>US</w:t>
      </w:r>
    </w:p>
    <w:p w14:paraId="48EA357D" w14:textId="77777777" w:rsidR="006D51BC" w:rsidRPr="004F6A06" w:rsidRDefault="006D51BC">
      <w:pPr>
        <w:rPr>
          <w:lang w:val="en-CA"/>
        </w:rPr>
      </w:pPr>
    </w:p>
    <w:sectPr w:rsidR="006D51BC" w:rsidRPr="004F6A0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93434" w14:textId="77777777" w:rsidR="0016015F" w:rsidRDefault="0016015F" w:rsidP="00985F5D">
      <w:pPr>
        <w:spacing w:after="0"/>
      </w:pPr>
      <w:r>
        <w:separator/>
      </w:r>
    </w:p>
  </w:endnote>
  <w:endnote w:type="continuationSeparator" w:id="0">
    <w:p w14:paraId="6016A327" w14:textId="77777777" w:rsidR="0016015F" w:rsidRDefault="0016015F" w:rsidP="00985F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E3D0B" w14:textId="77777777" w:rsidR="0016015F" w:rsidRDefault="0016015F" w:rsidP="00985F5D">
      <w:pPr>
        <w:spacing w:after="0"/>
      </w:pPr>
      <w:r>
        <w:separator/>
      </w:r>
    </w:p>
  </w:footnote>
  <w:footnote w:type="continuationSeparator" w:id="0">
    <w:p w14:paraId="72F34080" w14:textId="77777777" w:rsidR="0016015F" w:rsidRDefault="0016015F" w:rsidP="00985F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8A214E"/>
    <w:multiLevelType w:val="hybridMultilevel"/>
    <w:tmpl w:val="0F6E4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DDF3B24"/>
    <w:multiLevelType w:val="multilevel"/>
    <w:tmpl w:val="427C0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0E3470"/>
    <w:multiLevelType w:val="hybridMultilevel"/>
    <w:tmpl w:val="A29EF97A"/>
    <w:lvl w:ilvl="0" w:tplc="38DEFE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133229">
    <w:abstractNumId w:val="2"/>
  </w:num>
  <w:num w:numId="2" w16cid:durableId="272054709">
    <w:abstractNumId w:val="1"/>
  </w:num>
  <w:num w:numId="3" w16cid:durableId="1893542802">
    <w:abstractNumId w:val="0"/>
  </w:num>
  <w:num w:numId="4" w16cid:durableId="2024552130">
    <w:abstractNumId w:val="8"/>
  </w:num>
  <w:num w:numId="5" w16cid:durableId="1690251419">
    <w:abstractNumId w:val="5"/>
  </w:num>
  <w:num w:numId="6" w16cid:durableId="1913201244">
    <w:abstractNumId w:val="7"/>
  </w:num>
  <w:num w:numId="7" w16cid:durableId="404690910">
    <w:abstractNumId w:val="4"/>
  </w:num>
  <w:num w:numId="8" w16cid:durableId="2030328853">
    <w:abstractNumId w:val="3"/>
  </w:num>
  <w:num w:numId="9" w16cid:durableId="1521167377">
    <w:abstractNumId w:val="9"/>
  </w:num>
  <w:num w:numId="10" w16cid:durableId="2023585806">
    <w:abstractNumId w:val="10"/>
  </w:num>
  <w:num w:numId="11" w16cid:durableId="8050109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5747"/>
    <w:rsid w:val="00017F23"/>
    <w:rsid w:val="00020266"/>
    <w:rsid w:val="00021170"/>
    <w:rsid w:val="00041E46"/>
    <w:rsid w:val="000536D3"/>
    <w:rsid w:val="000735E4"/>
    <w:rsid w:val="00083DE7"/>
    <w:rsid w:val="000A31D4"/>
    <w:rsid w:val="000A44DE"/>
    <w:rsid w:val="000C3B85"/>
    <w:rsid w:val="000C6359"/>
    <w:rsid w:val="000F47BB"/>
    <w:rsid w:val="000F6242"/>
    <w:rsid w:val="00135A0E"/>
    <w:rsid w:val="00141138"/>
    <w:rsid w:val="0016015F"/>
    <w:rsid w:val="00166C0F"/>
    <w:rsid w:val="001777EE"/>
    <w:rsid w:val="00180D2E"/>
    <w:rsid w:val="001820F4"/>
    <w:rsid w:val="00191916"/>
    <w:rsid w:val="001927D5"/>
    <w:rsid w:val="001B6AD8"/>
    <w:rsid w:val="001C087E"/>
    <w:rsid w:val="00226381"/>
    <w:rsid w:val="002358DA"/>
    <w:rsid w:val="00247787"/>
    <w:rsid w:val="00264862"/>
    <w:rsid w:val="00276A10"/>
    <w:rsid w:val="002869FE"/>
    <w:rsid w:val="002B29C9"/>
    <w:rsid w:val="002D1DAB"/>
    <w:rsid w:val="002F1940"/>
    <w:rsid w:val="002F1BF2"/>
    <w:rsid w:val="00304054"/>
    <w:rsid w:val="003459D8"/>
    <w:rsid w:val="0035036A"/>
    <w:rsid w:val="00353610"/>
    <w:rsid w:val="00383545"/>
    <w:rsid w:val="00391A96"/>
    <w:rsid w:val="003A2BC1"/>
    <w:rsid w:val="003E0704"/>
    <w:rsid w:val="003E6144"/>
    <w:rsid w:val="003F4A9E"/>
    <w:rsid w:val="00430441"/>
    <w:rsid w:val="00433500"/>
    <w:rsid w:val="00433F71"/>
    <w:rsid w:val="00440D43"/>
    <w:rsid w:val="00465510"/>
    <w:rsid w:val="00492AB6"/>
    <w:rsid w:val="0049483E"/>
    <w:rsid w:val="00496CF1"/>
    <w:rsid w:val="004B27BB"/>
    <w:rsid w:val="004E25EC"/>
    <w:rsid w:val="004E3939"/>
    <w:rsid w:val="004F455E"/>
    <w:rsid w:val="004F6A06"/>
    <w:rsid w:val="005629AE"/>
    <w:rsid w:val="005E2C7B"/>
    <w:rsid w:val="005F16F8"/>
    <w:rsid w:val="006052AD"/>
    <w:rsid w:val="00620FC6"/>
    <w:rsid w:val="00625646"/>
    <w:rsid w:val="006331D2"/>
    <w:rsid w:val="00642E8A"/>
    <w:rsid w:val="00663EE8"/>
    <w:rsid w:val="006967B9"/>
    <w:rsid w:val="006A05B3"/>
    <w:rsid w:val="006B43FE"/>
    <w:rsid w:val="006C79C8"/>
    <w:rsid w:val="006D0904"/>
    <w:rsid w:val="006D51BC"/>
    <w:rsid w:val="006F09B6"/>
    <w:rsid w:val="00704857"/>
    <w:rsid w:val="00707533"/>
    <w:rsid w:val="007240B5"/>
    <w:rsid w:val="007264EF"/>
    <w:rsid w:val="0073766B"/>
    <w:rsid w:val="0075543A"/>
    <w:rsid w:val="007B1998"/>
    <w:rsid w:val="007B5F6A"/>
    <w:rsid w:val="007C5CA2"/>
    <w:rsid w:val="007D0665"/>
    <w:rsid w:val="007F4F92"/>
    <w:rsid w:val="00820BBA"/>
    <w:rsid w:val="00847D10"/>
    <w:rsid w:val="00854FAC"/>
    <w:rsid w:val="00857FDF"/>
    <w:rsid w:val="0087156A"/>
    <w:rsid w:val="00895A3B"/>
    <w:rsid w:val="008969C7"/>
    <w:rsid w:val="008A4E31"/>
    <w:rsid w:val="008D4D3D"/>
    <w:rsid w:val="008D6CD0"/>
    <w:rsid w:val="008D772F"/>
    <w:rsid w:val="009023CD"/>
    <w:rsid w:val="00903187"/>
    <w:rsid w:val="00903242"/>
    <w:rsid w:val="00914B32"/>
    <w:rsid w:val="0094196B"/>
    <w:rsid w:val="00950036"/>
    <w:rsid w:val="00985F5D"/>
    <w:rsid w:val="00986D25"/>
    <w:rsid w:val="0099764C"/>
    <w:rsid w:val="009F14DD"/>
    <w:rsid w:val="00A24008"/>
    <w:rsid w:val="00A93DA3"/>
    <w:rsid w:val="00AA3BCC"/>
    <w:rsid w:val="00AA6858"/>
    <w:rsid w:val="00AB4851"/>
    <w:rsid w:val="00AC2FEE"/>
    <w:rsid w:val="00AD3F44"/>
    <w:rsid w:val="00AD5F55"/>
    <w:rsid w:val="00AE1B3E"/>
    <w:rsid w:val="00AE4E7C"/>
    <w:rsid w:val="00AE7874"/>
    <w:rsid w:val="00B058CF"/>
    <w:rsid w:val="00B13294"/>
    <w:rsid w:val="00B16205"/>
    <w:rsid w:val="00B25286"/>
    <w:rsid w:val="00B726DA"/>
    <w:rsid w:val="00B96DA0"/>
    <w:rsid w:val="00B97703"/>
    <w:rsid w:val="00B9796D"/>
    <w:rsid w:val="00BB0A72"/>
    <w:rsid w:val="00BB7B86"/>
    <w:rsid w:val="00C504BF"/>
    <w:rsid w:val="00C96351"/>
    <w:rsid w:val="00CB506A"/>
    <w:rsid w:val="00CC32A3"/>
    <w:rsid w:val="00CF6087"/>
    <w:rsid w:val="00D0487D"/>
    <w:rsid w:val="00D30D4F"/>
    <w:rsid w:val="00D8590E"/>
    <w:rsid w:val="00D87FEA"/>
    <w:rsid w:val="00DB3215"/>
    <w:rsid w:val="00DC24A7"/>
    <w:rsid w:val="00DC35CD"/>
    <w:rsid w:val="00DE023A"/>
    <w:rsid w:val="00E21BBA"/>
    <w:rsid w:val="00E26B4A"/>
    <w:rsid w:val="00E57A21"/>
    <w:rsid w:val="00E63B86"/>
    <w:rsid w:val="00E66184"/>
    <w:rsid w:val="00EA0416"/>
    <w:rsid w:val="00EF0ADF"/>
    <w:rsid w:val="00EF2734"/>
    <w:rsid w:val="00F214B8"/>
    <w:rsid w:val="00F23ED0"/>
    <w:rsid w:val="00F25496"/>
    <w:rsid w:val="00F306B4"/>
    <w:rsid w:val="00F36F35"/>
    <w:rsid w:val="00F43EF7"/>
    <w:rsid w:val="00F60410"/>
    <w:rsid w:val="00F667CF"/>
    <w:rsid w:val="00F7747C"/>
    <w:rsid w:val="00F77B8D"/>
    <w:rsid w:val="00F803BE"/>
    <w:rsid w:val="00F91E64"/>
    <w:rsid w:val="00FC00AF"/>
    <w:rsid w:val="00FD4621"/>
    <w:rsid w:val="00FD48D0"/>
    <w:rsid w:val="00FF1236"/>
    <w:rsid w:val="011121A8"/>
    <w:rsid w:val="01881944"/>
    <w:rsid w:val="03B853FC"/>
    <w:rsid w:val="049C7CC2"/>
    <w:rsid w:val="04E17B41"/>
    <w:rsid w:val="0698657D"/>
    <w:rsid w:val="07586CC1"/>
    <w:rsid w:val="083807D6"/>
    <w:rsid w:val="08590C62"/>
    <w:rsid w:val="0A285E13"/>
    <w:rsid w:val="0AAB635A"/>
    <w:rsid w:val="0AD92C02"/>
    <w:rsid w:val="0CD3216A"/>
    <w:rsid w:val="0E0A7028"/>
    <w:rsid w:val="0E4E4399"/>
    <w:rsid w:val="0F691885"/>
    <w:rsid w:val="10E35A42"/>
    <w:rsid w:val="11C2396F"/>
    <w:rsid w:val="14D41575"/>
    <w:rsid w:val="17670F69"/>
    <w:rsid w:val="17F22428"/>
    <w:rsid w:val="192043C1"/>
    <w:rsid w:val="1A4C60E6"/>
    <w:rsid w:val="1AA038DB"/>
    <w:rsid w:val="1AB74D4E"/>
    <w:rsid w:val="1E0D1C2B"/>
    <w:rsid w:val="1F777315"/>
    <w:rsid w:val="20604FC5"/>
    <w:rsid w:val="22177FF9"/>
    <w:rsid w:val="23482AF2"/>
    <w:rsid w:val="242A3004"/>
    <w:rsid w:val="245B0424"/>
    <w:rsid w:val="24DE6AC6"/>
    <w:rsid w:val="24FF3CE1"/>
    <w:rsid w:val="27A574E1"/>
    <w:rsid w:val="29175C3D"/>
    <w:rsid w:val="291C2A5B"/>
    <w:rsid w:val="2A634064"/>
    <w:rsid w:val="2A797B9D"/>
    <w:rsid w:val="2CB47EF3"/>
    <w:rsid w:val="2D35377D"/>
    <w:rsid w:val="2D3739B5"/>
    <w:rsid w:val="2DF41F9B"/>
    <w:rsid w:val="30055828"/>
    <w:rsid w:val="30261D05"/>
    <w:rsid w:val="308F764F"/>
    <w:rsid w:val="30FE5B66"/>
    <w:rsid w:val="322300AC"/>
    <w:rsid w:val="32261C25"/>
    <w:rsid w:val="32F04A13"/>
    <w:rsid w:val="32F801C3"/>
    <w:rsid w:val="340A6471"/>
    <w:rsid w:val="3417452A"/>
    <w:rsid w:val="349C50AA"/>
    <w:rsid w:val="357D72F9"/>
    <w:rsid w:val="358661BD"/>
    <w:rsid w:val="35A1355F"/>
    <w:rsid w:val="36A41E0E"/>
    <w:rsid w:val="39B576AB"/>
    <w:rsid w:val="3A1E4E46"/>
    <w:rsid w:val="3AF963A0"/>
    <w:rsid w:val="3BE144D5"/>
    <w:rsid w:val="3C0076FF"/>
    <w:rsid w:val="3C882ED1"/>
    <w:rsid w:val="3E377D1B"/>
    <w:rsid w:val="3E6A159C"/>
    <w:rsid w:val="3EAB10C6"/>
    <w:rsid w:val="3F225ACE"/>
    <w:rsid w:val="40A13E93"/>
    <w:rsid w:val="431453E7"/>
    <w:rsid w:val="45082675"/>
    <w:rsid w:val="450A50E5"/>
    <w:rsid w:val="458737CF"/>
    <w:rsid w:val="477C6F31"/>
    <w:rsid w:val="47850B32"/>
    <w:rsid w:val="47EB049F"/>
    <w:rsid w:val="48B62AE6"/>
    <w:rsid w:val="49B84F1F"/>
    <w:rsid w:val="4A7B4A3E"/>
    <w:rsid w:val="4A9F6D61"/>
    <w:rsid w:val="4AF53D78"/>
    <w:rsid w:val="4B974E92"/>
    <w:rsid w:val="4C505695"/>
    <w:rsid w:val="4CA3673B"/>
    <w:rsid w:val="4D7F1619"/>
    <w:rsid w:val="4F00208F"/>
    <w:rsid w:val="4F282CB2"/>
    <w:rsid w:val="4F3063A2"/>
    <w:rsid w:val="4F4264D2"/>
    <w:rsid w:val="510531DF"/>
    <w:rsid w:val="530D6D59"/>
    <w:rsid w:val="534A3DDF"/>
    <w:rsid w:val="54ED2FE7"/>
    <w:rsid w:val="57242096"/>
    <w:rsid w:val="57742970"/>
    <w:rsid w:val="579B4473"/>
    <w:rsid w:val="57F3665E"/>
    <w:rsid w:val="58D7214E"/>
    <w:rsid w:val="591F246D"/>
    <w:rsid w:val="5B8D36C4"/>
    <w:rsid w:val="5CB7290A"/>
    <w:rsid w:val="5E56370E"/>
    <w:rsid w:val="5EFE1631"/>
    <w:rsid w:val="5F954C9F"/>
    <w:rsid w:val="5FCA73DE"/>
    <w:rsid w:val="60870136"/>
    <w:rsid w:val="60B04C29"/>
    <w:rsid w:val="61374F7C"/>
    <w:rsid w:val="624840EB"/>
    <w:rsid w:val="63C50B29"/>
    <w:rsid w:val="664F5F44"/>
    <w:rsid w:val="66B52FCE"/>
    <w:rsid w:val="66FC23E7"/>
    <w:rsid w:val="6792580C"/>
    <w:rsid w:val="679D19F4"/>
    <w:rsid w:val="67D63526"/>
    <w:rsid w:val="683A74B5"/>
    <w:rsid w:val="684857BD"/>
    <w:rsid w:val="6C392B9F"/>
    <w:rsid w:val="6CBB1F35"/>
    <w:rsid w:val="6DC201D2"/>
    <w:rsid w:val="6F805A8D"/>
    <w:rsid w:val="707153A3"/>
    <w:rsid w:val="709047F3"/>
    <w:rsid w:val="70A112D3"/>
    <w:rsid w:val="71A83E05"/>
    <w:rsid w:val="71CF1D3F"/>
    <w:rsid w:val="7650080B"/>
    <w:rsid w:val="76AE47B5"/>
    <w:rsid w:val="7849509E"/>
    <w:rsid w:val="784A012E"/>
    <w:rsid w:val="78766F2D"/>
    <w:rsid w:val="7AB80542"/>
    <w:rsid w:val="7C0768C7"/>
    <w:rsid w:val="7D390827"/>
    <w:rsid w:val="7D98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E37EBCA"/>
  <w15:chartTrackingRefBased/>
  <w15:docId w15:val="{3B06E1C1-4858-4915-A22E-5E2C4EB1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unhideWhenUsed="1"/>
    <w:lsdException w:name="caption" w:uiPriority="35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unhideWhenUsed="1"/>
    <w:lsdException w:name="Signature" w:unhideWhenUsed="1"/>
    <w:lsdException w:name="Default Paragraph Font" w:semiHidden="1" w:uiPriority="0"/>
    <w:lsdException w:name="Body Text" w:semiHidden="1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rPr>
      <w:rFonts w:ascii="Courier New" w:hAnsi="Courier New" w:cs="Courier New"/>
      <w:lang w:val="en-US" w:eastAsia="zh-CN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pPr>
      <w:ind w:left="0" w:firstLine="0"/>
    </w:pPr>
  </w:style>
  <w:style w:type="paragraph" w:styleId="TableofAuthorities">
    <w:name w:val="table of authorities"/>
    <w:basedOn w:val="Normal"/>
    <w:next w:val="Normal"/>
    <w:uiPriority w:val="99"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unhideWhenUsed/>
  </w:style>
  <w:style w:type="character" w:customStyle="1" w:styleId="NoteHeadingChar">
    <w:name w:val="Note Heading Char"/>
    <w:link w:val="NoteHeading"/>
    <w:uiPriority w:val="99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pPr>
      <w:ind w:left="0" w:firstLine="0"/>
    </w:pPr>
  </w:style>
  <w:style w:type="paragraph" w:styleId="Index8">
    <w:name w:val="index 8"/>
    <w:basedOn w:val="Normal"/>
    <w:next w:val="Normal"/>
    <w:uiPriority w:val="99"/>
    <w:unhideWhenUsed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unhideWhenUsed/>
  </w:style>
  <w:style w:type="character" w:customStyle="1" w:styleId="E-mailSignatureChar">
    <w:name w:val="E-mail Signature Char"/>
    <w:link w:val="E-mailSignature"/>
    <w:uiPriority w:val="99"/>
    <w:semiHidden/>
  </w:style>
  <w:style w:type="paragraph" w:styleId="NormalIndent">
    <w:name w:val="Normal Indent"/>
    <w:basedOn w:val="Normal"/>
    <w:uiPriority w:val="99"/>
    <w:unhideWhenUsed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Index5">
    <w:name w:val="index 5"/>
    <w:basedOn w:val="Normal"/>
    <w:next w:val="Normal"/>
    <w:uiPriority w:val="99"/>
    <w:unhideWhenUsed/>
    <w:pPr>
      <w:ind w:left="1000" w:hanging="200"/>
    </w:pPr>
  </w:style>
  <w:style w:type="paragraph" w:styleId="EnvelopeAddress">
    <w:name w:val="envelope address"/>
    <w:basedOn w:val="Normal"/>
    <w:uiPriority w:val="99"/>
    <w:unhideWhenUsed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egoe UI" w:hAnsi="Segoe UI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unhideWhenUsed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x-none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styleId="Index6">
    <w:name w:val="index 6"/>
    <w:basedOn w:val="Normal"/>
    <w:next w:val="Normal"/>
    <w:uiPriority w:val="99"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unhideWhenUsed/>
  </w:style>
  <w:style w:type="character" w:customStyle="1" w:styleId="SalutationChar">
    <w:name w:val="Salutation Char"/>
    <w:link w:val="Salutation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</w:rPr>
  </w:style>
  <w:style w:type="paragraph" w:styleId="Closing">
    <w:name w:val="Closing"/>
    <w:basedOn w:val="Normal"/>
    <w:link w:val="ClosingChar"/>
    <w:uiPriority w:val="99"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</w:style>
  <w:style w:type="paragraph" w:styleId="BodyText">
    <w:name w:val="Body Text"/>
    <w:basedOn w:val="Normal"/>
    <w:link w:val="BodyTextChar"/>
    <w:semiHidden/>
    <w:rPr>
      <w:rFonts w:ascii="Arial" w:hAnsi="Arial"/>
      <w:color w:val="FF0000"/>
      <w:lang w:val="x-none" w:eastAsia="x-none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</w:style>
  <w:style w:type="paragraph" w:styleId="ListNumber3">
    <w:name w:val="List Number 3"/>
    <w:basedOn w:val="Normal"/>
    <w:uiPriority w:val="99"/>
    <w:unhideWhenUsed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unhideWhenUsed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unhideWhenUsed/>
    <w:rPr>
      <w:i/>
      <w:iCs/>
      <w:lang w:val="x-none" w:eastAsia="x-none"/>
    </w:rPr>
  </w:style>
  <w:style w:type="character" w:customStyle="1" w:styleId="HTMLAddressChar">
    <w:name w:val="HTML Address Char"/>
    <w:link w:val="HTMLAddress"/>
    <w:uiPriority w:val="99"/>
    <w:semiHidden/>
    <w:rPr>
      <w:i/>
      <w:iCs/>
    </w:rPr>
  </w:style>
  <w:style w:type="paragraph" w:styleId="Index4">
    <w:name w:val="index 4"/>
    <w:basedOn w:val="Normal"/>
    <w:next w:val="Normal"/>
    <w:uiPriority w:val="99"/>
    <w:unhideWhenUsed/>
    <w:pPr>
      <w:ind w:left="800" w:hanging="200"/>
    </w:pPr>
  </w:style>
  <w:style w:type="paragraph" w:styleId="PlainText">
    <w:name w:val="Plain Text"/>
    <w:basedOn w:val="Normal"/>
    <w:link w:val="PlainTextChar"/>
    <w:uiPriority w:val="99"/>
    <w:unhideWhenUsed/>
    <w:rPr>
      <w:rFonts w:ascii="Courier New" w:hAnsi="Courier New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unhideWhenUsed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unhideWhenUsed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unhideWhenUsed/>
  </w:style>
  <w:style w:type="character" w:customStyle="1" w:styleId="DateChar">
    <w:name w:val="Date Char"/>
    <w:link w:val="Date"/>
    <w:uiPriority w:val="99"/>
    <w:semiHidden/>
  </w:style>
  <w:style w:type="paragraph" w:styleId="BodyTextIndent2">
    <w:name w:val="Body Text Indent 2"/>
    <w:basedOn w:val="Normal"/>
    <w:link w:val="BodyTextIndent2Char"/>
    <w:uiPriority w:val="99"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</w:style>
  <w:style w:type="paragraph" w:styleId="EndnoteText">
    <w:name w:val="endnote text"/>
    <w:basedOn w:val="Normal"/>
    <w:link w:val="EndnoteTextChar"/>
    <w:uiPriority w:val="99"/>
    <w:unhideWhenUsed/>
  </w:style>
  <w:style w:type="character" w:customStyle="1" w:styleId="EndnoteTextChar">
    <w:name w:val="Endnote Text Char"/>
    <w:link w:val="EndnoteText"/>
    <w:uiPriority w:val="99"/>
    <w:semiHidden/>
  </w:style>
  <w:style w:type="paragraph" w:styleId="ListContinue5">
    <w:name w:val="List Continue 5"/>
    <w:basedOn w:val="Normal"/>
    <w:uiPriority w:val="99"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C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bidi="ar-SA"/>
    </w:rPr>
  </w:style>
  <w:style w:type="paragraph" w:styleId="EnvelopeReturn">
    <w:name w:val="envelope return"/>
    <w:basedOn w:val="Normal"/>
    <w:uiPriority w:val="99"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</w:style>
  <w:style w:type="paragraph" w:styleId="ListContinue4">
    <w:name w:val="List Continue 4"/>
    <w:basedOn w:val="Normal"/>
    <w:uiPriority w:val="99"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unhideWhenUsed/>
    <w:rPr>
      <w:rFonts w:ascii="Calibri Light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unhideWhenUsed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paragraph" w:styleId="Index7">
    <w:name w:val="index 7"/>
    <w:basedOn w:val="Normal"/>
    <w:next w:val="Normal"/>
    <w:uiPriority w:val="99"/>
    <w:unhideWhenUsed/>
    <w:pPr>
      <w:ind w:left="1400" w:hanging="200"/>
    </w:pPr>
  </w:style>
  <w:style w:type="paragraph" w:styleId="Index9">
    <w:name w:val="index 9"/>
    <w:basedOn w:val="Normal"/>
    <w:next w:val="Normal"/>
    <w:uiPriority w:val="99"/>
    <w:unhideWhenUsed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</w:style>
  <w:style w:type="paragraph" w:styleId="ListContinue2">
    <w:name w:val="List Continue 2"/>
    <w:basedOn w:val="Normal"/>
    <w:uiPriority w:val="99"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uiPriority w:val="99"/>
    <w:semiHidden/>
    <w:rPr>
      <w:rFonts w:ascii="Calibri Light" w:hAnsi="Calibri Light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uiPriority w:val="99"/>
    <w:unhideWhenUsed/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Pr>
      <w:sz w:val="24"/>
      <w:szCs w:val="24"/>
    </w:rPr>
  </w:style>
  <w:style w:type="paragraph" w:styleId="ListContinue3">
    <w:name w:val="List Continue 3"/>
    <w:basedOn w:val="Normal"/>
    <w:uiPriority w:val="99"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unhideWhenUsed/>
    <w:pPr>
      <w:spacing w:after="120"/>
      <w:ind w:firstLine="210"/>
    </w:pPr>
    <w:rPr>
      <w:rFonts w:ascii="Times New Roman" w:hAnsi="Times New Roman"/>
      <w:color w:val="auto"/>
    </w:rPr>
  </w:style>
  <w:style w:type="character" w:customStyle="1" w:styleId="BodyTextFirstIndentChar">
    <w:name w:val="Body Text First Indent Char"/>
    <w:link w:val="BodyTextFirstIndent"/>
    <w:uiPriority w:val="99"/>
    <w:semiHidden/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</w:style>
  <w:style w:type="character" w:styleId="PageNumber">
    <w:name w:val="page number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left" w:pos="0"/>
        <w:tab w:val="left" w:pos="1125"/>
      </w:tabs>
    </w:pPr>
    <w:rPr>
      <w:color w:val="FF000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val="x-none" w:eastAsia="x-none"/>
    </w:rPr>
  </w:style>
  <w:style w:type="character" w:customStyle="1" w:styleId="IntenseQuoteChar">
    <w:name w:val="Intense Quote Char"/>
    <w:link w:val="IntenseQuote"/>
    <w:uiPriority w:val="30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  <w:lang w:val="x-none" w:eastAsia="x-none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ontact">
    <w:name w:val="Contact"/>
    <w:basedOn w:val="Heading4"/>
    <w:qFormat/>
    <w:pPr>
      <w:tabs>
        <w:tab w:val="left" w:pos="2268"/>
        <w:tab w:val="left" w:pos="2694"/>
      </w:tabs>
      <w:ind w:left="567"/>
    </w:pPr>
    <w:rPr>
      <w:rFonts w:cs="Arial"/>
    </w:rPr>
  </w:style>
  <w:style w:type="character" w:customStyle="1" w:styleId="apple-converted-space">
    <w:name w:val="apple-converted-space"/>
    <w:basedOn w:val="DefaultParagraphFont"/>
    <w:rsid w:val="00625646"/>
  </w:style>
  <w:style w:type="character" w:customStyle="1" w:styleId="ts">
    <w:name w:val="ts"/>
    <w:basedOn w:val="DefaultParagraphFont"/>
    <w:rsid w:val="00625646"/>
  </w:style>
  <w:style w:type="character" w:customStyle="1" w:styleId="rb">
    <w:name w:val="rb"/>
    <w:basedOn w:val="DefaultParagraphFont"/>
    <w:rsid w:val="0094196B"/>
  </w:style>
  <w:style w:type="character" w:customStyle="1" w:styleId="gdark">
    <w:name w:val="gdark"/>
    <w:basedOn w:val="DefaultParagraphFont"/>
    <w:rsid w:val="0094196B"/>
  </w:style>
  <w:style w:type="character" w:customStyle="1" w:styleId="bdark">
    <w:name w:val="bdark"/>
    <w:basedOn w:val="DefaultParagraphFont"/>
    <w:rsid w:val="000C3B85"/>
  </w:style>
  <w:style w:type="character" w:customStyle="1" w:styleId="elmt">
    <w:name w:val="elmt"/>
    <w:basedOn w:val="DefaultParagraphFont"/>
    <w:rsid w:val="000C3B85"/>
  </w:style>
  <w:style w:type="paragraph" w:styleId="Revision">
    <w:name w:val="Revision"/>
    <w:hidden/>
    <w:uiPriority w:val="99"/>
    <w:unhideWhenUsed/>
    <w:rsid w:val="00F306B4"/>
    <w:rPr>
      <w:lang w:val="en-GB" w:eastAsia="en-GB"/>
    </w:rPr>
  </w:style>
  <w:style w:type="paragraph" w:customStyle="1" w:styleId="t5">
    <w:name w:val="t5"/>
    <w:basedOn w:val="Normal"/>
    <w:rsid w:val="00F43E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159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Peng Tan</cp:lastModifiedBy>
  <cp:revision>15</cp:revision>
  <cp:lastPrinted>2002-04-23T18:10:00Z</cp:lastPrinted>
  <dcterms:created xsi:type="dcterms:W3CDTF">2023-02-22T13:09:00Z</dcterms:created>
  <dcterms:modified xsi:type="dcterms:W3CDTF">2023-08-11T21:38:00Z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CD60C7A91E8645DFB16FFCEA226F66B2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2023-02-22T09:26:48Z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d6ab93c5-100c-4728-9e3c-08743b70c5d7</vt:lpwstr>
  </property>
  <property fmtid="{D5CDD505-2E9C-101B-9397-08002B2CF9AE}" pid="10" name="MSIP_Label_07222825-62ea-40f3-96b5-5375c07996e2_ContentBits">
    <vt:lpwstr>0</vt:lpwstr>
  </property>
  <property fmtid="{D5CDD505-2E9C-101B-9397-08002B2CF9AE}" pid="11" name="_2015_ms_pID_725343">
    <vt:lpwstr>(2)hBgVPdZZC+8+ddX8Zuk9Oo7zah2MaeUQbgsf3BxnKLqv8a+Ij61UL2tkRAXSIi74LC8X5/8y
ATg0Kv1EVmIeHHB9Ka1oe84OfxViVTyEljZ748rzptLrn94o1ooYDaJONzXMjb3kTbnyjuU8
jooQKpuc5+Svnm7Alfww76KHo0dFjP0ojur3UKUltX0hAhD8Ufj2rGb/SniROhVYo+cOnzry
cPgRyFIQ78uuyUb+tY</vt:lpwstr>
  </property>
  <property fmtid="{D5CDD505-2E9C-101B-9397-08002B2CF9AE}" pid="12" name="_2015_ms_pID_7253431">
    <vt:lpwstr>iOKIEkIVIzM2a/0ivfVf9WrMsExrBOcSaDl0rRaDyaXHIVNI6bEup5
+xCNUJLLgWGJYkkaMwOYa1ZbNNyeeNB4ValGkTkVmR7yrfkCjVOkYQoGOEBfqza9DfAZ7qJG
1w1VQKZlxV6LVPnhh0yO/mEzIcsFIYelTb8/sZl2DqkUFhbUCDDF8SI+MSOmWseyI/xFgNf4
frwOTLFAtAQh08/8</vt:lpwstr>
  </property>
</Properties>
</file>